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highlight w:val="none"/>
        </w:rPr>
        <w:t>202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  <w:highlight w:val="none"/>
        </w:rPr>
        <w:t>年瑞安市面向高层次人才公开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招</w:t>
      </w:r>
      <w:r>
        <w:rPr>
          <w:rFonts w:hint="eastAsia"/>
          <w:b/>
          <w:bCs/>
          <w:sz w:val="32"/>
          <w:szCs w:val="32"/>
          <w:highlight w:val="none"/>
        </w:rPr>
        <w:t>聘事业单位工作人员岗位一览表</w:t>
      </w:r>
    </w:p>
    <w:p>
      <w:pPr>
        <w:pStyle w:val="4"/>
        <w:spacing w:before="0" w:beforeAutospacing="0" w:after="0" w:afterAutospacing="0" w:line="360" w:lineRule="auto"/>
        <w:ind w:firstLine="420" w:firstLineChars="200"/>
        <w:jc w:val="left"/>
        <w:rPr>
          <w:rFonts w:hint="eastAsia"/>
          <w:b w:val="0"/>
          <w:bCs w:val="0"/>
          <w:sz w:val="21"/>
          <w:szCs w:val="21"/>
          <w:highlight w:val="none"/>
        </w:rPr>
      </w:pPr>
      <w:r>
        <w:rPr>
          <w:rFonts w:hint="eastAsia"/>
          <w:b w:val="0"/>
          <w:bCs w:val="0"/>
          <w:sz w:val="21"/>
          <w:szCs w:val="21"/>
          <w:highlight w:val="none"/>
        </w:rPr>
        <w:t>关于“专业要求”的说明：研究生专业参考《授予博士、硕士学位和培养研究生的学科、专业目录》(2008年)、《授予博士、硕士学位和培养研究生的学科、专业目录》（20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/>
          <w:b w:val="0"/>
          <w:bCs w:val="0"/>
          <w:sz w:val="21"/>
          <w:szCs w:val="21"/>
          <w:highlight w:val="none"/>
        </w:rPr>
        <w:t>年）、中国研究生招生信息网“202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sz w:val="21"/>
          <w:szCs w:val="21"/>
          <w:highlight w:val="none"/>
        </w:rPr>
        <w:t>年硕士专业目录查询”的划分，按“门类”、“一级学科”和“二级学科”三个层次分别表述，所涵盖的专业范围各不相同。按“门类”表述的，如“01哲学门类”，表示该学科门类下设的所有专业均可报考；按“一级学科”表述的，如“0201理论经济学”，表示该一级学科下设的所有专业均可报考；按“二级学科”表述的，表示仅限所列专业报考；按“专业名称”（无代码）表述的，表示仅限所列专业报考。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77"/>
        <w:gridCol w:w="1549"/>
        <w:gridCol w:w="650"/>
        <w:gridCol w:w="784"/>
        <w:gridCol w:w="833"/>
        <w:gridCol w:w="900"/>
        <w:gridCol w:w="734"/>
        <w:gridCol w:w="666"/>
        <w:gridCol w:w="650"/>
        <w:gridCol w:w="3800"/>
        <w:gridCol w:w="1717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部门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瑞安市事业单位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0577-65812876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中共瑞安市委瑞安市人民政府信访局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瑞安市政务服务热线中心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1204公共管理、0301法学、0352社会工作、0501中国语言文学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0577-65810169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瑞安市人民政府办公室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瑞安市政府研究室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0301法学、0351法律、0809电子科学与技术、0810信息与通信工程、0812计算机科学与技术、0839网络空间安全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0577-65810182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瑞安市发展和改革局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瑞安市公共资源交易中心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0812计算机科学与技术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0577-65879530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瑞安市发展和改革局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瑞安市公共资源交易中心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0814土木工程、0823交通运输工程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0577-65879530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瑞安市科学技术局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瑞安市科技创业中心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0301法学、0501中国语言文学、0503新闻传播学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0577-65885367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瑞安市司法局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瑞安市行政执法监督投诉中心（瑞安市合法性审查中心）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0577-66618330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取得A类法律职业资格证书的，可不限专业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瑞安市司法局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浙江省瑞安市公证处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自收自支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0502外国语言文学、0551翻译、商务英语研究、学科教育（英语）、涉外法商英语、外国语言学及应用语言学、英语教育、英语语言文学、翻译学、英语笔译、英语口译 、国际商务英语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0577-66618330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须取得英语专业八级证书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瑞安市自然资源和规划局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瑞安市自然资源和规划事业发展中心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0833城乡规划学、0813建筑学、0851建筑、0853城市规划、120405土地资源管理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0577-65819581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瑞安市住房和城乡建设局基层所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0813建筑学、0814土木工程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0577-65896703、0577-66805101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瑞安市住房和城乡建设局基层所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083001环境科学、083002环境工程、081701化学工程、081702化学工艺、081703生物化工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0577-65896703、0577-66805101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基层一线岗位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瑞安市住房和城乡建设局基层所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081403市政工程、081406桥梁隧道工程、0859土木水利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0577-65896703、0577-66805101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基层一线岗位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瑞安市住房和城乡建设局基层所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050102汉语言及应用语言学、050105中国古代文学、050106中国现当代文学、050301新闻学、050302传播学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0577-65896703、0577-66805101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瑞安市住房和城乡建设综合服务中心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0853城乡规划、0833城乡规划学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0577-65896703、0577-66805101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瑞安市住房和城乡建设综合服务中心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0816测绘科学与技术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0577-65896703、0577-66805101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基层一线岗位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瑞安市文化和广电旅游体育局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瑞安市图书馆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文献采访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0501中国语言文学、1255图书情报、图书馆学、文献学、情报学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0577-58905626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瑞安市水利局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瑞安市水利综合管理中心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0815水利工程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0577-65633941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瑞安市水利局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瑞安市水利综合管理中心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0808电气工程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0577-65633941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瑞安市交通运输局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瑞安市交通工程建设质量监督站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交通工程质量监督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081406桥梁与隧道工程、082301道路与铁道工程、交通工程、道路与交通工程、道路交通工程与灾害防治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0577-66611692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瑞安市交通运输局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瑞安市公路与运输管理中心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公路建设管理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081406桥梁与隧道工程、082301道路与铁道工程、082303交通运输规划与管理、交通工程、道路与交通工程、道路交通工程与灾害防治、交通安全与灾害防治工程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0577-66611692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瑞安市卫生健康局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0501中国语言文学、0503新闻传播学、1204公共管理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0577-65866007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瑞安市卫生健康局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设备采购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0831生物医学工程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0577-65866007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瑞安市卫生健康局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0812计算机科学与技术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0577-65866007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瑞安市卫生健康局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病案统计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020208统计学、100401流行病与卫生统计学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0577-65866007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瑞安市卫生健康局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报备员额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0831生物医学工程、082703核技术及应用、医学物理学、070202粒子物理与原子核物理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0577-65866007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瑞安市政务服务中心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瑞安市政务服务中心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0202应用经济学、0301法学、0503新闻传播学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0577-65820122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瑞安市融媒体中心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瑞安市媒体融合研究中心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新闻记者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0501中国语言文学、0552新闻与传播、0503新闻传播学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0577-65832028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须纳入本单位企业化考核管理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瑞安市政府投资工程建设中心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瑞安市政府投资工程建设中心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0814土木工程、0813建筑学、1256工程管理、0833城乡规划学、0851建筑、0853城乡规划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0577-66688310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从事施工现场一线工作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瑞安市投资促进服务中心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瑞安市招商服务中心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0802机械工程、0803光学工程、0804仪器科学与技术、0805材料科学与工程、0808电气工程、0809电子科学与技术、0810信息与通信工程、0811控制科学与工程、0812计算机科学与技术、0854电子信息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0577-65889109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经常出差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瑞安市投资促进服务中心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瑞安市招商服务中心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0501中国语言文学、0503新闻传播学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0577-65889109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瑞安市水利工程建设中心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瑞安市水利工程建设中心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0815水利工程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0577-66610190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瑞安市交通工程建设中心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瑞安市交通工程建设中心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081403市政工程、081406桥梁和隧道工程、082301道路与铁道工程、082303交通运输规划与管理、土木工程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0577-65811526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瑞安市瓯飞开发建设管理中心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瑞安市瓯飞开发建设管理中心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发展规划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0813建筑学、0814土木工程、0851建筑学、0833城乡规划学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0577-66813022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瑞安市二轻工业联社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瑞安市二轻工业联社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0577-65623957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瑞安市玉海街道办事处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瑞安市玉海街道便民服务中心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城乡建设员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0814土木工程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0577-65633670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瑞安市莘塍街道办事处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瑞安市莘塍街道应急消防管理站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0577-65175056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瑞安市汀田街道办事处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瑞安市汀田街道便民服务中心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经贸员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0577-65507158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瑞安市飞云街道办事处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瑞安市飞云街道应急消防管理站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0837安全科学与工程、0838安全技术、0703化学、0802机械工程、0808电气工程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0577-65568615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瑞安市飞云街道办事处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瑞安市飞云街道应急消防管理站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0837安全科学与工程、0838安全技术、0703化学、0802机械工程、0808电气工程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0577-65568615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瑞安市仙降街道办事处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瑞安市仙降街道便民服务中心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03法学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0577-65059011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须取得A类法律职业资格证书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瑞安市南滨街道办事处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瑞安市南滨街道便民服务中心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经贸员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020203财政学、120201会计学、1253会计、0257审计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0577-66850509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瑞安市上望街道办事处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瑞安市上望街道便民服务中心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0714统计学、0202应用经济学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0577-65160023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瑞安市云周街道办事处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瑞安市云周街道应急消防管理站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0301法学、0303社会学、0351法律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0577-66855079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瑞安市桐浦镇人民政府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瑞安市桐浦镇便民服务中心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05文学、0301法学、0351法律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0577-58888671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瑞安市陶山镇人民政府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瑞安市陶山镇便民服务中心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0577-65969676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瑞安市陶山镇人民政府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瑞安市陶山镇便民服务中心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020203财政学、020204金融学、120201会计学、0251金融、1253会计、1257审计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0577-65969676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0951农业、0954林业、0903农业资源与环境、0904植物保护、0907林学、0951农业推广、0828农业工程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0577-58910576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0829林业工程、0834风景园林学、0904植物保护、0907林学、0953风景园林、0954林业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0577-58910576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0577-58910576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0577-58910576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瑞安市塘下镇应急消防管理站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0837安全科学与工程、0703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化学、0817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化学工程与技术、0808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电气工程、0809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0577-58910576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瑞安市马屿镇人民政府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瑞安市马屿镇便民服务中心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0828农业工程、0903农业资源与环境、0951农业、120301农业经济管理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0577-58898532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瑞安市马屿镇人民政府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瑞安市马屿镇应急消防管理站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081405防灾减灾工程及防护工程、0837安全科学与工程、0301法学、0351法律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0577-58898532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工作强度大，需长期在一线工作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瑞安市湖岭镇人民政府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瑞安市湖岭镇便民服务中心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0577-58869833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瑞安市湖岭镇人民政府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瑞安市湖岭镇应急消防管理站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0577-58869833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瑞安市高楼镇人民政府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瑞安市高楼镇应急消防管理站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03法学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0577-58806104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须取得A类法律职业资格证书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瑞安市高楼镇人民政府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瑞安市高楼镇便民服务中心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020203财政学、020204金融学、0251金融、0253税务、120201会计学、1253会计、1257审计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0577-58806104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瑞安市曹村镇人民政府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瑞安市曹村镇应急消防管理站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0577-65760811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瑞安市北麂乡人民政府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瑞安市北麂乡便民服务中心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经贸员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0577-66683303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瑞安市芳庄乡人民政府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瑞安市芳庄乡应急消防管理站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0301法学、0351法律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0577-65483300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b/>
          <w:bCs/>
          <w:sz w:val="32"/>
          <w:szCs w:val="32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ZTVkM2E4ZTcxYzhmNzFlNDdjYTBhYjJiOGI1YTUifQ=="/>
  </w:docVars>
  <w:rsids>
    <w:rsidRoot w:val="120F06E9"/>
    <w:rsid w:val="120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kern w:val="0"/>
      <w:sz w:val="28"/>
      <w:szCs w:val="20"/>
    </w:rPr>
  </w:style>
  <w:style w:type="paragraph" w:styleId="3">
    <w:name w:val="Body Text"/>
    <w:basedOn w:val="1"/>
    <w:next w:val="2"/>
    <w:unhideWhenUsed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71"/>
    <w:basedOn w:val="6"/>
    <w:autoRedefine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2024-05-10T07:08:00Z</dcterms:created>
  <dc:creator>Administrator</dc:creator>
  <cp:lastModifiedBy>Administrator</cp:lastModifiedBy>
  <dcterms:modified xsi:type="dcterms:W3CDTF">2024-05-10T07:09:44Z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8326B1B591BD4F08972A2984E83DF912_11</vt:lpwstr>
  </property>
</Properties>
</file>