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20" w:lineRule="exact"/>
        <w:jc w:val="center"/>
        <w:rPr>
          <w:rFonts w:hint="eastAsia"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平南县医疗卫生机构公开招聘</w:t>
      </w:r>
    </w:p>
    <w:p>
      <w:pPr>
        <w:pStyle w:val="6"/>
        <w:spacing w:before="0" w:beforeAutospacing="0" w:after="0" w:afterAutospacing="0" w:line="520" w:lineRule="exact"/>
        <w:jc w:val="center"/>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lang w:eastAsia="zh-CN"/>
          <w14:textFill>
            <w14:solidFill>
              <w14:schemeClr w14:val="tx1"/>
            </w14:solidFill>
          </w14:textFill>
        </w:rPr>
        <w:t>编外</w:t>
      </w:r>
      <w:r>
        <w:rPr>
          <w:rFonts w:hint="eastAsia" w:ascii="方正小标宋简体" w:eastAsia="方正小标宋简体"/>
          <w:color w:val="000000" w:themeColor="text1"/>
          <w:sz w:val="44"/>
          <w:szCs w:val="44"/>
          <w:highlight w:val="none"/>
          <w14:textFill>
            <w14:solidFill>
              <w14:schemeClr w14:val="tx1"/>
            </w14:solidFill>
          </w14:textFill>
        </w:rPr>
        <w:t>工作人员公告</w:t>
      </w:r>
    </w:p>
    <w:p>
      <w:pPr>
        <w:pStyle w:val="6"/>
        <w:keepNext w:val="0"/>
        <w:keepLines w:val="0"/>
        <w:pageBreakBefore w:val="0"/>
        <w:kinsoku/>
        <w:wordWrap/>
        <w:overflowPunct/>
        <w:topLinePunct w:val="0"/>
        <w:autoSpaceDE/>
        <w:autoSpaceDN/>
        <w:bidi w:val="0"/>
        <w:spacing w:before="0" w:beforeAutospacing="0" w:after="0" w:afterAutospacing="0" w:line="576" w:lineRule="exact"/>
        <w:textAlignment w:val="auto"/>
        <w:rPr>
          <w:color w:val="000000" w:themeColor="text1"/>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进一步</w:t>
      </w:r>
      <w:r>
        <w:rPr>
          <w:rFonts w:hint="eastAsia" w:ascii="仿宋_GB2312" w:hAnsi="仿宋" w:eastAsia="仿宋_GB2312" w:cs="仿宋"/>
          <w:color w:val="000000" w:themeColor="text1"/>
          <w:sz w:val="32"/>
          <w:szCs w:val="32"/>
          <w:highlight w:val="none"/>
          <w14:textFill>
            <w14:solidFill>
              <w14:schemeClr w14:val="tx1"/>
            </w14:solidFill>
          </w14:textFill>
        </w:rPr>
        <w:t>加强我县</w:t>
      </w:r>
      <w:r>
        <w:rPr>
          <w:rFonts w:hint="eastAsia" w:ascii="仿宋_GB2312" w:hAnsi="Times New Roman" w:eastAsia="仿宋_GB2312"/>
          <w:color w:val="000000" w:themeColor="text1"/>
          <w:sz w:val="32"/>
          <w:szCs w:val="32"/>
          <w:highlight w:val="none"/>
          <w14:textFill>
            <w14:solidFill>
              <w14:schemeClr w14:val="tx1"/>
            </w14:solidFill>
          </w14:textFill>
        </w:rPr>
        <w:t>医疗卫生机构</w:t>
      </w:r>
      <w:r>
        <w:rPr>
          <w:rFonts w:hint="eastAsia" w:ascii="仿宋_GB2312" w:hAnsi="仿宋" w:eastAsia="仿宋_GB2312" w:cs="仿宋"/>
          <w:color w:val="000000" w:themeColor="text1"/>
          <w:sz w:val="32"/>
          <w:szCs w:val="32"/>
          <w:highlight w:val="none"/>
          <w14:textFill>
            <w14:solidFill>
              <w14:schemeClr w14:val="tx1"/>
            </w14:solidFill>
          </w14:textFill>
        </w:rPr>
        <w:t>医疗卫生专业技术力量，</w:t>
      </w:r>
      <w:r>
        <w:rPr>
          <w:rFonts w:hint="eastAsia" w:ascii="仿宋_GB2312" w:hAnsi="仿宋" w:eastAsia="仿宋_GB2312" w:cs="仿宋_GB2312"/>
          <w:color w:val="000000" w:themeColor="text1"/>
          <w:sz w:val="32"/>
          <w:szCs w:val="32"/>
          <w:highlight w:val="none"/>
          <w14:textFill>
            <w14:solidFill>
              <w14:schemeClr w14:val="tx1"/>
            </w14:solidFill>
          </w14:textFill>
        </w:rPr>
        <w:t>经研究，</w:t>
      </w:r>
      <w:r>
        <w:rPr>
          <w:rFonts w:hint="eastAsia" w:ascii="仿宋_GB2312" w:eastAsia="仿宋_GB2312"/>
          <w:color w:val="000000" w:themeColor="text1"/>
          <w:sz w:val="32"/>
          <w:szCs w:val="32"/>
          <w:highlight w:val="none"/>
          <w14:textFill>
            <w14:solidFill>
              <w14:schemeClr w14:val="tx1"/>
            </w14:solidFill>
          </w14:textFill>
        </w:rPr>
        <w:t>面向社会公开招聘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125</w:t>
      </w:r>
      <w:r>
        <w:rPr>
          <w:rFonts w:hint="eastAsia" w:ascii="仿宋_GB2312" w:eastAsia="仿宋_GB2312"/>
          <w:color w:val="000000" w:themeColor="text1"/>
          <w:sz w:val="32"/>
          <w:szCs w:val="32"/>
          <w:highlight w:val="none"/>
          <w14:textFill>
            <w14:solidFill>
              <w14:schemeClr w14:val="tx1"/>
            </w14:solidFill>
          </w14:textFill>
        </w:rPr>
        <w:t>个岗位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284</w:t>
      </w:r>
      <w:r>
        <w:rPr>
          <w:rFonts w:hint="eastAsia" w:ascii="仿宋_GB2312" w:eastAsia="仿宋_GB2312"/>
          <w:color w:val="000000" w:themeColor="text1"/>
          <w:sz w:val="32"/>
          <w:szCs w:val="32"/>
          <w:highlight w:val="none"/>
          <w14:textFill>
            <w14:solidFill>
              <w14:schemeClr w14:val="tx1"/>
            </w14:solidFill>
          </w14:textFill>
        </w:rPr>
        <w:t>名医疗卫生机构</w:t>
      </w:r>
      <w:r>
        <w:rPr>
          <w:rFonts w:hint="eastAsia" w:ascii="仿宋_GB2312" w:eastAsia="仿宋_GB2312"/>
          <w:color w:val="000000" w:themeColor="text1"/>
          <w:sz w:val="32"/>
          <w:szCs w:val="32"/>
          <w:highlight w:val="none"/>
          <w:lang w:eastAsia="zh-CN"/>
          <w14:textFill>
            <w14:solidFill>
              <w14:schemeClr w14:val="tx1"/>
            </w14:solidFill>
          </w14:textFill>
        </w:rPr>
        <w:t>编外</w:t>
      </w:r>
      <w:r>
        <w:rPr>
          <w:rFonts w:hint="eastAsia" w:ascii="仿宋_GB2312" w:eastAsia="仿宋_GB2312"/>
          <w:color w:val="000000" w:themeColor="text1"/>
          <w:sz w:val="32"/>
          <w:szCs w:val="32"/>
          <w:highlight w:val="none"/>
          <w14:textFill>
            <w14:solidFill>
              <w14:schemeClr w14:val="tx1"/>
            </w14:solidFill>
          </w14:textFill>
        </w:rPr>
        <w:t>专</w:t>
      </w:r>
      <w:r>
        <w:rPr>
          <w:rFonts w:hint="eastAsia" w:ascii="仿宋_GB2312" w:eastAsia="仿宋_GB2312"/>
          <w:color w:val="000000" w:themeColor="text1"/>
          <w:sz w:val="32"/>
          <w:szCs w:val="32"/>
          <w:highlight w:val="none"/>
          <w:lang w:eastAsia="zh-CN"/>
          <w14:textFill>
            <w14:solidFill>
              <w14:schemeClr w14:val="tx1"/>
            </w14:solidFill>
          </w14:textFill>
        </w:rPr>
        <w:t>业</w:t>
      </w:r>
      <w:r>
        <w:rPr>
          <w:rFonts w:hint="eastAsia" w:ascii="仿宋_GB2312" w:eastAsia="仿宋_GB2312"/>
          <w:color w:val="000000" w:themeColor="text1"/>
          <w:sz w:val="32"/>
          <w:szCs w:val="32"/>
          <w:highlight w:val="none"/>
          <w14:textFill>
            <w14:solidFill>
              <w14:schemeClr w14:val="tx1"/>
            </w14:solidFill>
          </w14:textFill>
        </w:rPr>
        <w:t>技</w:t>
      </w:r>
      <w:r>
        <w:rPr>
          <w:rFonts w:hint="eastAsia" w:ascii="仿宋_GB2312" w:eastAsia="仿宋_GB2312"/>
          <w:color w:val="000000" w:themeColor="text1"/>
          <w:sz w:val="32"/>
          <w:szCs w:val="32"/>
          <w:highlight w:val="none"/>
          <w:lang w:eastAsia="zh-CN"/>
          <w14:textFill>
            <w14:solidFill>
              <w14:schemeClr w14:val="tx1"/>
            </w14:solidFill>
          </w14:textFill>
        </w:rPr>
        <w:t>术</w:t>
      </w:r>
      <w:r>
        <w:rPr>
          <w:rFonts w:hint="eastAsia" w:ascii="仿宋_GB2312" w:eastAsia="仿宋_GB2312"/>
          <w:color w:val="000000" w:themeColor="text1"/>
          <w:sz w:val="32"/>
          <w:szCs w:val="32"/>
          <w:highlight w:val="none"/>
          <w14:textFill>
            <w14:solidFill>
              <w14:schemeClr w14:val="tx1"/>
            </w14:solidFill>
          </w14:textFill>
        </w:rPr>
        <w:t>人员。现将有关事项公告如下：</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一、招聘条件</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（一）具有中华人民共和国国籍；</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（二）遵守宪法和法律，具有良好的品行；</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（三）符合岗位所需的专业、学历、学位、资格条件；</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（四）符合岗位要求的身体条件；</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（五）符合岗位要求的和其他相应条件：</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详见《平南县医疗卫生机构公开招聘编外工作人员计划表</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》，详情可电话咨询各招聘单位；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有下列情形之一者不予聘用：持虚假证件报名的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受过刑事处罚、劳动教养的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参与非法组织的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近三年内受过党纪政纪处分的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学历和任职资格未得到国家相关部门认可的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和相关</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规定不得报考和聘用的人员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（七）平南县公立医疗卫生单位已聘用的编外人员不列入本次招聘编外工作人员</w:t>
      </w:r>
      <w:r>
        <w:rPr>
          <w:rFonts w:hint="eastAsia" w:ascii="仿宋_GB2312" w:hAnsi="仿宋_GB2312" w:eastAsia="仿宋_GB2312" w:cs="仿宋_GB2312"/>
          <w:color w:val="auto"/>
          <w:sz w:val="32"/>
          <w:szCs w:val="32"/>
          <w:highlight w:val="none"/>
        </w:rPr>
        <w:t>范围及对象。</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二、报名方式</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招聘单位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人事科现场报名应聘,或投简历到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各招聘单位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邮箱。</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报名时间：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方正大标宋简体" w:hAnsi="方正大标宋简体" w:eastAsia="方正大标宋简体" w:cs="方正大标宋简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三、</w:t>
      </w:r>
      <w:r>
        <w:rPr>
          <w:rFonts w:hint="eastAsia" w:ascii="黑体" w:hAnsi="黑体" w:eastAsia="黑体" w:cs="黑体"/>
          <w:b w:val="0"/>
          <w:bCs w:val="0"/>
          <w:color w:val="000000" w:themeColor="text1"/>
          <w:sz w:val="32"/>
          <w:szCs w:val="32"/>
          <w:highlight w:val="none"/>
          <w14:textFill>
            <w14:solidFill>
              <w14:schemeClr w14:val="tx1"/>
            </w14:solidFill>
          </w14:textFill>
        </w:rPr>
        <w:t>报名材料</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身份证、学历学位证、执业资格证及相关资质等证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书；</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（二）应聘者应如实提供材料，经</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核验</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后发现有弄虚作假者，取消应聘资格。</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after="0" w:line="576" w:lineRule="exact"/>
        <w:ind w:firstLine="640" w:firstLineChars="200"/>
        <w:jc w:val="center"/>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平南县医疗卫生机构公开招聘编外工作人员计划表</w:t>
      </w:r>
    </w:p>
    <w:tbl>
      <w:tblPr>
        <w:tblStyle w:val="7"/>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7"/>
        <w:gridCol w:w="642"/>
        <w:gridCol w:w="811"/>
        <w:gridCol w:w="825"/>
        <w:gridCol w:w="495"/>
        <w:gridCol w:w="3045"/>
        <w:gridCol w:w="1724"/>
        <w:gridCol w:w="855"/>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642"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单位名称</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岗位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拟聘人数</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招聘条件</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工资待遇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联系电话</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5" w:hRule="atLeast"/>
        </w:trPr>
        <w:tc>
          <w:tcPr>
            <w:tcW w:w="29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42"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平南县人民医院</w:t>
            </w: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临床医学、儿科学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全日制本科及以上，学士学位及以上，取得医师执业证及完成住院医师规范化培训，有二甲综合医院工作经历优先，年龄18-35周岁。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按国家工资政策及我院绩效分配方案执行工资待遇，缴纳五险一金。</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0775-7834456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gxpnyyrsk@163.com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8"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临床医学、急诊医学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临床医学、内科学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临床医学、重症医学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临床医学、麻醉学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5"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影像学医师、B超诊断</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临床医学、医学影像学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临床医学、外科学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全日制本科及以上，学士学位及以上，取得医师执业证及完成住院医师规范化培训，有二甲综合医院工作经历、有进修神经介入经历优先，年龄18-35周岁。</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2" w:type="dxa"/>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平南县人民医院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临床医学、眼科专业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全日制本科及以上，学士学位及以上，取得医师执业证及完成住院医师规范化培训，有二甲综合医院工作经历优先，年龄18-35周岁。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按国家工资政策及我院绩效分配方案执行工资待遇，缴纳五险一金。</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0775-7834456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gxpnyyrsk@163.com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全日制本科及以上，学士学位及以上，取得主治医师职称，有二甲综合医院工作经历优先，年龄18-40周岁。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全日制本科及以上，学士学位及以上，取得中药师资格证及以上，年龄18-35周岁。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2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护理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全日制大专及以上，应届毕业生，年龄18-30周岁，需通过护士执业资格考试。</w:t>
            </w:r>
          </w:p>
        </w:tc>
        <w:tc>
          <w:tcPr>
            <w:tcW w:w="172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平南县人民医院</w:t>
            </w:r>
          </w:p>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大成分院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全日制本科及以上学历，取得医师执业证，完成住院医师规范化培训优先，年龄18-35周岁。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按国家工资政策及分院绩效分配方案执行工资待遇。</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0775-7834456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gxpnyyrsk@163.com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中医学、中西医结合</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全日制本科及以上学历，取得医师执业证，完成住院医师规范化培训优先，年龄18-35周岁。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放射诊断医师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临床医学、医学影像学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全日制大专及以上学历，取得医师执业证，完成住院医师规范化培训优先，年龄18-35周岁。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6" w:hRule="atLeast"/>
        </w:trPr>
        <w:tc>
          <w:tcPr>
            <w:tcW w:w="2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B超诊断医师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临床医学、医学影像学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全日制大专及以上学历，取得医师执业证，完成住院医师规范化培训优先，年龄18-35周岁。</w:t>
            </w:r>
          </w:p>
        </w:tc>
        <w:tc>
          <w:tcPr>
            <w:tcW w:w="172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7" w:hRule="atLeast"/>
        </w:trPr>
        <w:tc>
          <w:tcPr>
            <w:tcW w:w="297"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642" w:type="dxa"/>
            <w:vMerge w:val="restart"/>
            <w:tcBorders>
              <w:top w:val="single" w:color="auto" w:sz="4" w:space="0"/>
              <w:left w:val="nil"/>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平南县第二人民医院</w:t>
            </w:r>
          </w:p>
        </w:tc>
        <w:tc>
          <w:tcPr>
            <w:tcW w:w="811"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口腔科</w:t>
            </w: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口腔医学</w:t>
            </w:r>
          </w:p>
        </w:tc>
        <w:tc>
          <w:tcPr>
            <w:tcW w:w="4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全日制本科及以上学历，具有执业医师资格（应届毕业生不作要求），年龄18-35周岁。</w:t>
            </w:r>
          </w:p>
        </w:tc>
        <w:tc>
          <w:tcPr>
            <w:tcW w:w="1724"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按医院的工资待遇政策执行</w:t>
            </w:r>
          </w:p>
        </w:tc>
        <w:tc>
          <w:tcPr>
            <w:tcW w:w="8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0775-7637443</w:t>
            </w:r>
          </w:p>
        </w:tc>
        <w:tc>
          <w:tcPr>
            <w:tcW w:w="951" w:type="dxa"/>
            <w:vMerge w:val="restart"/>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color w:val="auto"/>
                <w:kern w:val="0"/>
                <w:sz w:val="18"/>
                <w:szCs w:val="18"/>
                <w:u w:val="single"/>
                <w:lang w:val="en-US" w:eastAsia="zh-CN" w:bidi="ar"/>
              </w:rPr>
              <w:t>pneyyrsk@163.com</w:t>
            </w:r>
            <w:r>
              <w:rPr>
                <w:rFonts w:hint="eastAsia" w:ascii="宋体" w:hAnsi="宋体" w:eastAsia="宋体" w:cs="宋体"/>
                <w:i w:val="0"/>
                <w:color w:val="auto"/>
                <w:kern w:val="0"/>
                <w:sz w:val="18"/>
                <w:szCs w:val="18"/>
                <w:u w:val="single"/>
                <w:lang w:val="en-US" w:eastAsia="zh-CN" w:bidi="ar"/>
              </w:rPr>
              <w:fldChar w:fldCharType="begin"/>
            </w:r>
            <w:r>
              <w:rPr>
                <w:rFonts w:hint="eastAsia" w:ascii="宋体" w:hAnsi="宋体" w:eastAsia="宋体" w:cs="宋体"/>
                <w:i w:val="0"/>
                <w:color w:val="auto"/>
                <w:kern w:val="0"/>
                <w:sz w:val="18"/>
                <w:szCs w:val="18"/>
                <w:u w:val="single"/>
                <w:lang w:val="en-US" w:eastAsia="zh-CN" w:bidi="ar"/>
              </w:rPr>
              <w:instrText xml:space="preserve"> HYPERLINK "mailto:pneyy@163.com" </w:instrText>
            </w:r>
            <w:r>
              <w:rPr>
                <w:rFonts w:hint="eastAsia" w:ascii="宋体" w:hAnsi="宋体" w:eastAsia="宋体" w:cs="宋体"/>
                <w:i w:val="0"/>
                <w:color w:val="auto"/>
                <w:kern w:val="0"/>
                <w:sz w:val="18"/>
                <w:szCs w:val="18"/>
                <w:u w:val="single"/>
                <w:lang w:val="en-US" w:eastAsia="zh-CN" w:bidi="ar"/>
              </w:rPr>
              <w:fldChar w:fldCharType="separate"/>
            </w:r>
            <w:r>
              <w:rPr>
                <w:rFonts w:hint="eastAsia" w:ascii="宋体" w:hAnsi="宋体" w:eastAsia="宋体" w:cs="宋体"/>
                <w:i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297"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eastAsia="zh-CN"/>
              </w:rPr>
            </w:pPr>
          </w:p>
        </w:tc>
        <w:tc>
          <w:tcPr>
            <w:tcW w:w="642"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医疗结算中心</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会计学</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全日制本科及以上学历，助理会计师，年龄18-35周岁。</w:t>
            </w:r>
          </w:p>
        </w:tc>
        <w:tc>
          <w:tcPr>
            <w:tcW w:w="172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 w:hRule="atLeast"/>
        </w:trPr>
        <w:tc>
          <w:tcPr>
            <w:tcW w:w="29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642" w:type="dxa"/>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平南县中医医院</w:t>
            </w:r>
          </w:p>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内科医师</w:t>
            </w:r>
          </w:p>
        </w:tc>
        <w:tc>
          <w:tcPr>
            <w:tcW w:w="8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中医学、中西医临床医学、临床医学</w:t>
            </w:r>
          </w:p>
        </w:tc>
        <w:tc>
          <w:tcPr>
            <w:tcW w:w="4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0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全日制本科及以上学历，学士学位及以上,具有执业医师资格，规培生、研究生优先，年龄18-40周岁。</w:t>
            </w:r>
          </w:p>
        </w:tc>
        <w:tc>
          <w:tcPr>
            <w:tcW w:w="172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按国家工资政策及我院绩效分配方案执行工资待遇，缴纳五险一金。符合本院紧缺人才招聘条件的另发放安置费</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top"/>
              <w:rPr>
                <w:rFonts w:hint="eastAsia" w:ascii="宋体" w:hAnsi="宋体" w:eastAsia="宋体" w:cs="宋体"/>
                <w:i w:val="0"/>
                <w:color w:val="auto"/>
                <w:sz w:val="18"/>
                <w:szCs w:val="18"/>
                <w:u w:val="none"/>
              </w:rPr>
            </w:pPr>
          </w:p>
        </w:tc>
        <w:tc>
          <w:tcPr>
            <w:tcW w:w="85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0775-7828226</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p>
        </w:tc>
        <w:tc>
          <w:tcPr>
            <w:tcW w:w="95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"mailto:pnxzyyyrsk@163.com" \o "mailto:pnxzyyyrsk@163.com"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pnxzyyrsk@163.com</w:t>
            </w:r>
            <w:r>
              <w:rPr>
                <w:rFonts w:hint="eastAsia" w:ascii="宋体" w:hAnsi="宋体" w:eastAsia="宋体" w:cs="宋体"/>
                <w:i w:val="0"/>
                <w:iCs w:val="0"/>
                <w:color w:val="auto"/>
                <w:kern w:val="0"/>
                <w:sz w:val="18"/>
                <w:szCs w:val="18"/>
                <w:u w:val="singl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"mailto:pnxzyyyrsk@163.com" \o "mailto:pnxzyyyrsk@163.com" </w:instrText>
            </w:r>
            <w:r>
              <w:rPr>
                <w:rFonts w:hint="eastAsia" w:ascii="宋体" w:hAnsi="宋体" w:eastAsia="宋体" w:cs="宋体"/>
                <w:i w:val="0"/>
                <w:iCs w:val="0"/>
                <w:color w:val="auto"/>
                <w:kern w:val="0"/>
                <w:sz w:val="18"/>
                <w:szCs w:val="18"/>
                <w:u w:val="single"/>
                <w:lang w:val="en-US" w:eastAsia="zh-CN" w:bidi="ar"/>
              </w:rPr>
              <w:fldChar w:fldCharType="separate"/>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外科医师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中医学、中西医临床医学、临床医学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全日制本科及以上学历，学士学位及以上,具有执业医师资格，规培生、研究生优先，年龄18-40周岁。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中医学、针灸推拿学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全日制本科及以上学历，学士学位及以上,具有执业医师资格，规培生、研究生优先，年龄18-35周岁。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针灸推拿科医师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中医学、针灸推拿学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全日制本科及以上学历，学士学位及以上,具有执业医师资格，规培生、研究生优先，年龄18-35周岁。应届毕业生不作要求。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5"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皮肤科医师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皮肤病与性病学、临床医学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全日制本科及以上学历，学士学位及以上,具有执业医师资格，年龄18-35周岁。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1"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重症医学科医师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全日制本科及以上学历，学士学位及以上,具有执业医师资格，年龄18-35周岁。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全日制本科及以上学历，学士学位及以上,具有执业医师资格，年龄18-35周岁。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病理科医师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全日制本科及以上学历，学士学位及以上,具有执业医师资格，年龄18-35周岁。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儿科医师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中医学专业需全日制本科及以上学历，学士学位及以上，具有执业医师资格；临床医学专业需全日制大专及以上学历，具有执业医师资格，年龄18-35周岁。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急诊科医师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临床医学、急诊医学、全科医学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全日制大专及以上学历，具有执业医师资格，年龄18-35周岁。</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top"/>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4</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平南县中医医院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麻醉科医师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临床医学、麻醉学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全日制大专及以上学历，具有执业医师资格，年龄18-35周岁。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按国家工资政策及我院绩效分配方案执行工资待遇，缴纳五险一金。符合本院紧缺人才招聘条件的另发放安置费</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0775-7828226</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"mailto:pnxzyyyrsk@163.com" \o "mailto:pnxzyyyrsk@163.com"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pnxzyyrsk@163.com</w:t>
            </w:r>
            <w:r>
              <w:rPr>
                <w:rFonts w:hint="eastAsia" w:ascii="宋体" w:hAnsi="宋体" w:eastAsia="宋体" w:cs="宋体"/>
                <w:i w:val="0"/>
                <w:iCs w:val="0"/>
                <w:color w:val="auto"/>
                <w:kern w:val="0"/>
                <w:sz w:val="18"/>
                <w:szCs w:val="18"/>
                <w:u w:val="singl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"mailto:pnxzyyyrsk@163.com" \o "mailto:pnxzyyyrsk@163.com" </w:instrText>
            </w:r>
            <w:r>
              <w:rPr>
                <w:rFonts w:hint="eastAsia" w:ascii="宋体" w:hAnsi="宋体" w:eastAsia="宋体" w:cs="宋体"/>
                <w:i w:val="0"/>
                <w:iCs w:val="0"/>
                <w:color w:val="auto"/>
                <w:kern w:val="0"/>
                <w:sz w:val="18"/>
                <w:szCs w:val="18"/>
                <w:u w:val="single"/>
                <w:lang w:val="en-US" w:eastAsia="zh-CN" w:bidi="ar"/>
              </w:rPr>
              <w:fldChar w:fldCharType="separate"/>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全日制本科及以上学历，学士学位及以上。取得中药师资格证及以上，（应届毕业生不作要求），年龄18-35周岁。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康复技师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康复治疗学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全日制本科及以上学历，学士学位及以上，取得康复治疗师职称（应届毕业生不作要求），年龄18-35周岁。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病理科技师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全日制本科及以上学历，学士学位及以上，取得检验师资格及以上（应届毕业生不作要求），18-35周岁。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护理、护理学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全日制大专及以上学历，本科学历优先，并通过护士执业资格考试，年龄18-35周岁。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平南县妇幼保健院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全日制本科及以上学历，学士学位及以上，年龄18-35周岁，往届生需取得执业医师资格，应届生对执业资格不作要求。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基本</w:t>
            </w:r>
            <w:r>
              <w:rPr>
                <w:rFonts w:hint="eastAsia" w:ascii="宋体" w:hAnsi="宋体" w:eastAsia="宋体" w:cs="宋体"/>
                <w:i w:val="0"/>
                <w:color w:val="auto"/>
                <w:sz w:val="18"/>
                <w:szCs w:val="18"/>
                <w:u w:val="none"/>
              </w:rPr>
              <w:t>工资+科室二次分配绩效</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0775-7822235</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"mailto:pnfyyb@163.com"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pnfyyb@163.com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眼科医师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临床医学、眼科学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全日制本科及以上学历，学士学位及以上，年龄18-40周岁，注册眼科的执业医师，需取得眼科主治医师职称。</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影像诊断医师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临床医学、医学影像学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全日制本科及以上学历，学士学位及以上，年龄18-35周岁，注册医学影像和放射治疗专业的执业医师或取得执业资格未注册的执业医师。</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全日制本科及以上学历，年龄18-40周岁，需取得执业资格，口腔科主治医师及以上职称。</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中西医医师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中西医临床医学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全日制本科及以上学历，学士学位及以上，年龄18-35周岁，往届生需取得执业医师资格，应届生对执业资格不作要求。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中医学、针灸推拿学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全日制本科及以上学历，学士学位及以上，年龄18-35周岁，初级职称需取得执业资格并取得规培合格证，中级职称不作规培要求。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全日制本科及以上学历，学士学位及以上，年龄18-35周岁，需取得中药师及以上专业技术资格。</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平南县妇幼保健院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康复技师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康复治疗学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全日制本科及以上学历，学士学位及以上，年龄18-35周岁，往届生需取得康复技师及以上专业资格，应届生对执业资格不作要求。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基本</w:t>
            </w:r>
            <w:r>
              <w:rPr>
                <w:rFonts w:hint="eastAsia" w:ascii="宋体" w:hAnsi="宋体" w:eastAsia="宋体" w:cs="宋体"/>
                <w:i w:val="0"/>
                <w:color w:val="auto"/>
                <w:sz w:val="18"/>
                <w:szCs w:val="18"/>
                <w:u w:val="none"/>
              </w:rPr>
              <w:t>工资+科室二次分配绩效</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0775-7822235</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"mailto:pnfyyb@163.com"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pnfyyb@163.com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护理、助产学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高中起点，全日制大专及以上学历，年龄18-35周岁，往届生需取得执业资格，应届生需于毕业当年取得执业资格。</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会计员</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211以上学校全日制本科及以上学历，学士学位及以上，取得初级会计师及以上资格，年龄18-35周岁，能独立从事会计相关业务以及报表、财务分析。</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信息科干事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软件工程</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全日制本科及以上学历，年龄18-35周岁，有相关工作经验和取得相关专业技术资格者优先。</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麻醉医师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临床医学、麻醉学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全日制大专及以上学历，年龄18-35周岁，注册麻醉专业的执业医师或取得执业资格未注册的执业医师。</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肾内科医师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临床医学、内科学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全日制大专及以上学历，年龄18-45周岁，注册内科的执业医师，需取得肾内科主治医师专业技术资格。</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精神科医师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临床医学、精神医学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全日制大专及以上学历，年龄18-45周岁，往届生必须为注册精神科专业的执业医师或取得执业资格未注册的执业医师。应届生要求全日制本科及以上学历，学士学位，不作执业要求。</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平南县六陈镇中心卫生院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全日制大专及以上学历，具有护士资格证（应届毕业生对执业资格不作要求），年龄18-35周岁。</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0775-7663623</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"mailto:liuchenwsy003@163.com"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liuchenwsy003@163.com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中西医结合专业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全日制大专及以上学历，具有执业助理医师资格及以上（应届毕业生对执业资格不作要求），年龄18-35周岁。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平南县思旺镇中心卫生院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全日制大专及以上学历，具有执业助理医师资格及以上（应届毕业生不作要求），年龄18-30周岁。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0775-7785618</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"mailto:swyy7785316@163.com"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swyy7785316@163.com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全日制大专及以上学历，具有执业助理医师资格及以上（应届毕业生不作要求），年龄18-30周岁。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全日制大专及以上学历、具有护士资格及以上，年龄18-30周岁。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医学影像技师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医学影像技术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全日制大专及以上学历，具有初级放射技士资格及以上（应届毕业生不作要求），年龄18-30周岁。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highlight w:val="none"/>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中医康复技师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中医康复技术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全日制大专及以上学历，具有康复医学治疗技士资格及以上（应届毕业生不作要求），年龄18-30周岁。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29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642"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平南县平山镇中心卫生院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全日制大专及以上学历，取得执业助理医师及以上资格，年龄18-35周岁（应届毕业生对执业资格不作要求）。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0775-7653933</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"mailto:pingshanwsy001@163.com"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pingshanwsy001@163.com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5" w:hRule="atLeast"/>
        </w:trPr>
        <w:tc>
          <w:tcPr>
            <w:tcW w:w="297"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全日制大专及以上学历，具有执业助理医师及以上资格，已注册的需注册口腔医学专业，年龄18-35周岁，（应届毕业生对执业资格不作要求）。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5"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护理学、助产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全日制中专及以上学历，年龄18-35周岁，具有护士执业资格，（应届毕业生对执业资格不作要求）。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影像科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临床医学、影像诊断学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全日制大专及以上学历，已注册的需注册医学影像和放射治疗专业，年龄18-35周岁。（应届毕业生对执业资格不作要求）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党建办</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全日制大专以上学历，文秘、汉语言文学、新闻类、小学教育专业的优先，年龄18-35周岁，熟悉公文写作，熟练运用各类办公软件及常用办公设备，字迹工整大方，党员优先。</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2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检验科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全日制大专及以上学历，具有医学检验士资格及以上，年龄18-35周岁（应届毕业生不作要求）。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297"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中医科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中医学、中西医结合专业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全日制中专及以上学历，取得执业助理医师及以上资格，年龄18-35周岁。</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highlight w:val="none"/>
                <w:u w:val="none"/>
                <w:lang w:val="en-US" w:eastAsia="zh-CN" w:bidi="ar"/>
              </w:rPr>
              <w:t>9</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平南县丹竹镇中心卫生院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全日制大专及以上学历，取得执业助理医师资格，具有执业医师资格及以上可放宽到全日制中专学历，年龄18-35周岁（应届毕业生对执业资格不作要求）。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0775-7736158</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single"/>
                <w:lang w:val="en-US" w:eastAsia="zh-CN" w:bidi="ar"/>
              </w:rPr>
              <w:fldChar w:fldCharType="begin"/>
            </w:r>
            <w:r>
              <w:rPr>
                <w:rFonts w:hint="eastAsia" w:ascii="宋体" w:hAnsi="宋体" w:eastAsia="宋体" w:cs="宋体"/>
                <w:i w:val="0"/>
                <w:iCs w:val="0"/>
                <w:color w:val="auto"/>
                <w:kern w:val="0"/>
                <w:sz w:val="18"/>
                <w:szCs w:val="18"/>
                <w:highlight w:val="none"/>
                <w:u w:val="single"/>
                <w:lang w:val="en-US" w:eastAsia="zh-CN" w:bidi="ar"/>
              </w:rPr>
              <w:instrText xml:space="preserve"> HYPERLINK "mailto:pnxdlrmyy@163.com" </w:instrText>
            </w:r>
            <w:r>
              <w:rPr>
                <w:rFonts w:hint="eastAsia" w:ascii="宋体" w:hAnsi="宋体" w:eastAsia="宋体" w:cs="宋体"/>
                <w:i w:val="0"/>
                <w:iCs w:val="0"/>
                <w:color w:val="auto"/>
                <w:kern w:val="0"/>
                <w:sz w:val="18"/>
                <w:szCs w:val="18"/>
                <w:highlight w:val="none"/>
                <w:u w:val="single"/>
                <w:lang w:val="en-US" w:eastAsia="zh-CN" w:bidi="ar"/>
              </w:rPr>
              <w:fldChar w:fldCharType="separate"/>
            </w:r>
            <w:r>
              <w:rPr>
                <w:rStyle w:val="10"/>
                <w:rFonts w:hint="eastAsia" w:ascii="宋体" w:hAnsi="宋体" w:eastAsia="宋体" w:cs="宋体"/>
                <w:i w:val="0"/>
                <w:iCs w:val="0"/>
                <w:color w:val="auto"/>
                <w:sz w:val="18"/>
                <w:szCs w:val="18"/>
                <w:highlight w:val="none"/>
                <w:u w:val="single"/>
              </w:rPr>
              <w:t>pnxdlrmyy@163.com</w:t>
            </w:r>
            <w:r>
              <w:rPr>
                <w:rFonts w:hint="eastAsia" w:ascii="宋体" w:hAnsi="宋体" w:eastAsia="宋体" w:cs="宋体"/>
                <w:i w:val="0"/>
                <w:iCs w:val="0"/>
                <w:color w:val="auto"/>
                <w:kern w:val="0"/>
                <w:sz w:val="18"/>
                <w:szCs w:val="18"/>
                <w:highlight w:val="none"/>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全日制大专及以上学历，取得执业助理医师资格，具有执业医师资格及以上可放宽到全日制中专学历，年龄18-35周岁（应届毕业生对执业资格不作要求）。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影像学医生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医学影像学、临床医学专业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全日制大专及以上学历，取得执业助理医师资格及以上，注册为医学影像、放射治疗专业，具有执业医师资格及以上可放宽到全日制中专学历，年龄18-35周岁（应届毕业生对执业资格不作要求）。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检验科技师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全日制大专及以上学历，取得检验士资格及以上，年龄18-35周岁（应届毕业生不作要求）。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护理、助产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全日制中专及以上学历，取得护士执业资格，年龄18-35周岁（应届毕业生对执业资格不作要求）。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trPr>
        <w:tc>
          <w:tcPr>
            <w:tcW w:w="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10</w:t>
            </w:r>
          </w:p>
        </w:tc>
        <w:tc>
          <w:tcPr>
            <w:tcW w:w="6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平南县同和镇中心卫生院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全日制大学本科及以上学历，具有执业医师资格及以上，年龄18-35周岁，应届毕业生对执业资格不作要求。</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按国家工资政策及我院绩效分配方案执行工资待遇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0775-7728080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"mailto:thzxwsy@163.com"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thzxwsy@163.com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全日制大学本科及以上学历，具有药学初级（师）资格及以上，年龄18-35周岁，应届毕业生对执业资格不作要求。</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收费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全日制大学专科及以上学历，年龄18-35周岁。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trPr>
        <w:tc>
          <w:tcPr>
            <w:tcW w:w="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11</w:t>
            </w:r>
          </w:p>
        </w:tc>
        <w:tc>
          <w:tcPr>
            <w:tcW w:w="6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平南县官成镇中心卫生院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全日制大专及以上学历，具有初级士及以上资格，年龄18-35周岁,应届毕业生对执业资格不作要求。</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0775-7759968</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"mailto:guanchengwsy014@163.com"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guanchengwsy014@163.com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护理、助产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全日制中专毕业及以上学历，具有护理初级（师）资格及以上，年龄18-35周岁。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rPr>
        <w:tc>
          <w:tcPr>
            <w:tcW w:w="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12</w:t>
            </w:r>
          </w:p>
        </w:tc>
        <w:tc>
          <w:tcPr>
            <w:tcW w:w="6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平南县镇隆镇中心卫生院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中医、中西医结合</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全日制中专及以上学历，具有执业助理医师及以上资格证，年龄18-40周岁。</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0775-7692186</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"mailto:zhenlongwsy@163.com"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zhenlongwsy@163.com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全日制大专及以上学历，具有执业助理医师及以上资格证，年龄18-35周岁。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医学影像诊断学医生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医学影像学、临床医学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全日制中专及以上学历，具有执业助理医师及以上资格证（全日制大专及以上学历，临床医学应届毕业生服从医院岗位安排的不作要求），年龄18-35周岁。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全日制大专及以上学历，具有检验士及以上资格证，年龄18-30周岁。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trPr>
        <w:tc>
          <w:tcPr>
            <w:tcW w:w="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信息办人员</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不限专业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全日制大专及以上学历，年龄20-30周岁。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13</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平南县大新镇卫生院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全日制专科及以上学历，具有药士资格及以上，年龄18-35周岁，应届毕业生对资格不作要求。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按本院绩效方案和规定发放</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0775-7682023</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"mailto:daxinwsy007@163.com" </w:instrText>
            </w:r>
            <w:r>
              <w:rPr>
                <w:rFonts w:hint="eastAsia" w:ascii="宋体" w:hAnsi="宋体" w:eastAsia="宋体" w:cs="宋体"/>
                <w:i w:val="0"/>
                <w:iCs w:val="0"/>
                <w:color w:val="auto"/>
                <w:kern w:val="0"/>
                <w:sz w:val="18"/>
                <w:szCs w:val="18"/>
                <w:u w:val="none"/>
                <w:lang w:val="en-US" w:eastAsia="zh-CN" w:bidi="ar"/>
              </w:rPr>
              <w:fldChar w:fldCharType="separate"/>
            </w:r>
            <w:r>
              <w:rPr>
                <w:rFonts w:hint="eastAsia" w:ascii="宋体" w:hAnsi="宋体" w:eastAsia="宋体" w:cs="宋体"/>
                <w:i w:val="0"/>
                <w:iCs w:val="0"/>
                <w:color w:val="auto"/>
                <w:kern w:val="0"/>
                <w:sz w:val="18"/>
                <w:szCs w:val="18"/>
                <w:u w:val="none"/>
                <w:lang w:val="en-US" w:eastAsia="zh-CN" w:bidi="ar"/>
              </w:rPr>
              <w:t>daxinwsy007@163.com</w:t>
            </w:r>
            <w:r>
              <w:rPr>
                <w:rFonts w:hint="eastAsia" w:ascii="宋体" w:hAnsi="宋体" w:eastAsia="宋体" w:cs="宋体"/>
                <w:i w:val="0"/>
                <w:iCs w:val="0"/>
                <w:color w:val="auto"/>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全日制专科及以上学历，具有药士资格及以上，年龄18-35周岁，应届毕业生对资格不作要求。</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14</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平南县上渡街道卫生院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全日制大专及以上学历，具有岗位要求的资格条件，年龄18-30周岁。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0775-7869122</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highlight w:val="none"/>
                <w:u w:val="single"/>
              </w:rPr>
            </w:pPr>
            <w:r>
              <w:rPr>
                <w:rFonts w:hint="eastAsia" w:ascii="宋体" w:hAnsi="宋体" w:eastAsia="宋体" w:cs="宋体"/>
                <w:i w:val="0"/>
                <w:color w:val="auto"/>
                <w:kern w:val="0"/>
                <w:sz w:val="18"/>
                <w:szCs w:val="18"/>
                <w:highlight w:val="none"/>
                <w:u w:val="single"/>
                <w:lang w:val="en-US" w:eastAsia="zh-CN" w:bidi="ar"/>
              </w:rPr>
              <w:t>sdjdwsy7869122@163.com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全日制大专及以上学历，具有中药士资格及以上，年龄18-35周岁。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全日制大专及以上学历，具有岗位要求的资格条件，应届毕业生不作要求，年龄18-35周岁。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5"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临床医生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全日制中专及以上学历，具有执业助理医师资格及以上，执业范围注册外科专业，年龄18-35周岁。</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15</w:t>
            </w:r>
          </w:p>
        </w:tc>
        <w:tc>
          <w:tcPr>
            <w:tcW w:w="6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平南县马练瑶族乡卫生院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全日制大专及以上学历，具有药士资格及以上，年龄18-35周岁，应届毕业生对资格不作要求。</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0775-7710108</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"mailto:malianwsy018@163.com"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malianwsy018@163.com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全日制大专及以上学历，具有执业助理医师资格及以上，年龄18-35周岁（具有执业医师及以上年龄可放宽到40周岁），应届毕业生对执业资格不作要求。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护理、助产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全日制中专及以上学历，具有执业护士资格，年龄18-35周岁，应届毕业生对执业资格不作要求。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中医学、中西医结合</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医技科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医学影像技术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全日制大专及以上学历，具有放射医学技术士资格及以上，年龄18-35周岁，应届毕业生对执业资格不作要求。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理疗科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中医康复技术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全日制大专及以上学历，具有中医康复技术士资格及以上，年龄18-35周岁，应届毕业生对执业资格不作要求。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29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平南县寺面镇卫生院</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全日制大专及以上学历，具有执业助理医师资格及以上，年龄18-35周岁，应届毕业生对执业资格不作要求。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0775-7673928</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"mailto:pnxsmzwsy@163.com"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pnxsmzwsy@163.com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2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康复治疗学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2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技士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康复治疗技术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全日制大专及以上学历，具有康复治疗技术士及以上，年龄18-35周岁，应届毕业生对执业资格不作要求。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5" w:hRule="atLeast"/>
        </w:trPr>
        <w:tc>
          <w:tcPr>
            <w:tcW w:w="29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全日制大专及以上学历，具有护士资格证及以上，年龄18-35周岁，应届毕业生对执业资格不作要求。</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5" w:hRule="atLeast"/>
        </w:trPr>
        <w:tc>
          <w:tcPr>
            <w:tcW w:w="2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17</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平南县大鹏镇卫生院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全日制中专及以上学历，具备岗位要求的资格条件（应届毕业生对执业资格不作要求），年龄18-40周岁。</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0775-7763799</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"mailto:dpzwsybgs002@163.com"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dpzwsybgs002@163.com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297" w:type="dxa"/>
            <w:vMerge w:val="continue"/>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药学、中药学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全日制大专及以上学历，具备岗位要求的资格条件（应届毕业生对执业资格不作要求），年龄18-40周岁。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9" w:hRule="atLeast"/>
        </w:trPr>
        <w:tc>
          <w:tcPr>
            <w:tcW w:w="29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全日制大专及以上学历，具备岗位要求的资格条件，要求取得初级及以上会计证，年龄18-40周岁。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2"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18</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平南县武林镇卫生院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全日制大专及以上学历，具有执业助理医师资格，具有执业医师资格及以上职称可以放宽到全日制中专学历，（应届毕业生对执业资格不作要</w:t>
            </w:r>
            <w:bookmarkStart w:id="0" w:name="_GoBack"/>
            <w:bookmarkEnd w:id="0"/>
            <w:r>
              <w:rPr>
                <w:rFonts w:hint="eastAsia" w:ascii="宋体" w:hAnsi="宋体" w:eastAsia="宋体" w:cs="宋体"/>
                <w:i w:val="0"/>
                <w:iCs w:val="0"/>
                <w:color w:val="auto"/>
                <w:kern w:val="0"/>
                <w:sz w:val="18"/>
                <w:szCs w:val="18"/>
                <w:u w:val="none"/>
                <w:lang w:val="en-US" w:eastAsia="zh-CN" w:bidi="ar"/>
              </w:rPr>
              <w:t>求），年龄18-35周岁。</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0775-7622178</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"mailto:pnwl120@163.com"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pnwl120@163.com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全日制中专及以上学历，具有护士执业资格，（应届毕业生对执业资格不作要求）年龄18-35周岁。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9"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全日制大专及以上学历，具有药士资格及以上，（应届毕业生对执业资格不作要求），年龄18-35周岁。</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19</w:t>
            </w:r>
          </w:p>
        </w:tc>
        <w:tc>
          <w:tcPr>
            <w:tcW w:w="642"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平南县东华镇卫生院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护理、助产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全日制中专及以上学历，具有护士资格及以上，年龄18-35周岁（应届毕业生不作要求）。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协议工资+奖励性绩效</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0775-7731780</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"mailto:donghuawsy016@163.com"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donghuawsy016@163.com</w:t>
            </w:r>
            <w:r>
              <w:rPr>
                <w:rFonts w:hint="eastAsia" w:ascii="宋体" w:hAnsi="宋体" w:eastAsia="宋体" w:cs="宋体"/>
                <w:i w:val="0"/>
                <w:iCs w:val="0"/>
                <w:color w:val="auto"/>
                <w:kern w:val="0"/>
                <w:sz w:val="18"/>
                <w:szCs w:val="18"/>
                <w:u w:val="singl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"mailto:donghuawsy016@163.com" </w:instrText>
            </w:r>
            <w:r>
              <w:rPr>
                <w:rFonts w:hint="eastAsia" w:ascii="宋体" w:hAnsi="宋体" w:eastAsia="宋体" w:cs="宋体"/>
                <w:i w:val="0"/>
                <w:iCs w:val="0"/>
                <w:color w:val="auto"/>
                <w:kern w:val="0"/>
                <w:sz w:val="18"/>
                <w:szCs w:val="18"/>
                <w:u w:val="single"/>
                <w:lang w:val="en-US" w:eastAsia="zh-CN" w:bidi="ar"/>
              </w:rPr>
              <w:fldChar w:fldCharType="separate"/>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642"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医技科</w:t>
            </w: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医学检验技术</w:t>
            </w:r>
          </w:p>
        </w:tc>
        <w:tc>
          <w:tcPr>
            <w:tcW w:w="4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全日制大专及以上学历，具有医学检验士资格及以上，年龄18-35周岁（应届毕业生不作要求）。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none"/>
                <w:lang w:val="en-US" w:eastAsia="zh-CN" w:bidi="ar"/>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6" w:hRule="atLeast"/>
        </w:trPr>
        <w:tc>
          <w:tcPr>
            <w:tcW w:w="2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p>
        </w:tc>
        <w:tc>
          <w:tcPr>
            <w:tcW w:w="642" w:type="dxa"/>
            <w:vMerge w:val="continue"/>
            <w:tcBorders>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全日制大专及以上学历，具有药士资格及以上，年龄18-35周岁（应届毕业生不作要求）。</w:t>
            </w:r>
          </w:p>
        </w:tc>
        <w:tc>
          <w:tcPr>
            <w:tcW w:w="172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55"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w:t>
            </w:r>
          </w:p>
        </w:tc>
        <w:tc>
          <w:tcPr>
            <w:tcW w:w="64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平南县镇隆镇富藏卫生院</w:t>
            </w:r>
          </w:p>
        </w:tc>
        <w:tc>
          <w:tcPr>
            <w:tcW w:w="8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4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全日制中专及以上学历，具有执业护士资格，（应届毕业生对执业资格不作要求），年龄18-35周岁。</w:t>
            </w:r>
          </w:p>
        </w:tc>
        <w:tc>
          <w:tcPr>
            <w:tcW w:w="172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0775-7699832</w:t>
            </w:r>
          </w:p>
        </w:tc>
        <w:tc>
          <w:tcPr>
            <w:tcW w:w="95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"mailto:fucangwsy008@163.com"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fucangwsy008@163.com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全日制大专及以上学历，具有执业助理医师资格及以上，（应届毕业生对执业资格不作要求），年龄18-35周岁。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放射</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医学影像学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全日制大专及以上学历，具有执业助理医师资格及以上，（应届毕业生对执业资格不作要求），年龄18-35周岁。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中医学、临床中西医结合、针灸推拿学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全日制大专及以上学历，具有执业助理医师资格及以上，已注册的中医或中西医，未注册的执业助理医师，（应届毕业生对执业资格不作要求），年龄18-40周岁。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中医康复技术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全日制大专及以上学历，具有中医康复技术士资格及以上（应届毕业生对执业资格不作要求），年龄18-40周岁。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药剂</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全日制大专及以上学历、具有药士资格及以上（应届毕业生对执业资格不作要求），年龄18-35周岁。</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21</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平南县大洲镇卫生院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妇产科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全日制专科及以上学历，具有执业助理医师资格及以上，注册执业范围妇产科，具有执业医师资格学历可放宽到全日制中专，年龄18-35周岁，应届毕业生对执业资格不作要求。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按医院绩效分配方案和相关文件执行</w:t>
            </w:r>
          </w:p>
        </w:tc>
        <w:tc>
          <w:tcPr>
            <w:tcW w:w="8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0775-7603656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"mailto:dazhouwsy005@163.com"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dazhouwsy005@163.com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临床西医</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全日制专科及以上学历，具有执业助理医师资格及以上，（执业范围有影像学的优先），具有执业医师资格学历可放宽到全日制中专，年龄18-35周岁，应届毕业生对执业资格不作要求。</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21</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平南县大洲镇卫生院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临床中医</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全日制专科及以上学历，具有执业助理医师资格及以上，具有执业医师资格学历可放宽到全日制中专，年龄18-35周岁，应届毕业生对执业资格不作要求。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按医院绩效分配方案和相关文件执行</w:t>
            </w:r>
          </w:p>
        </w:tc>
        <w:tc>
          <w:tcPr>
            <w:tcW w:w="8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0775-7603656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"mailto:dazhouwsy005@163.com"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dazhouwsy005@163.com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临床中西医结合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中西医结合</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全日制专科及以上学历，具有执业助理医师资格及以上，具有执业医师资格学历可放宽到全日制中专，年龄18-35周岁，应届毕业生对执业资格不作要求。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全日制中专及以上学历，具有执业护士资格及以上，年龄18-35周岁，应届毕业生对执业资格不作要求。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药学、药剂、中药学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全日制专科及以上学历，具有药士资格及以上，年龄18-35周岁，应届毕业生对执业资格不作要求。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医学技术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全日制大专及以上学历，具有医学检验士资格及以上，年龄18-35周岁，应届毕业生对执业资格不作要求。</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22</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平南县思界乡卫生院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全日制大专及以上学历，具有执业助理医师资格及以上（应届生对执业资格不作要求），取得执业医师资格以上可放宽到全日制中专学历，年龄18-35周岁。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0775-7792758</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"mailto:sijiewsy020@163.com"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sijiewsy020@163.com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全日制中专及以上学历，具有护士执业资格（应届毕业生不作此要求），年龄18-35周岁。</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p>
        </w:tc>
        <w:tc>
          <w:tcPr>
            <w:tcW w:w="8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平南县国安瑶族乡卫生院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药学、临床药学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全日制大专及以上学历，具有初级士及以上资格，年龄18-35周岁，应届毕业生不作要求。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0775-7772066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"mailto:guoanwsy023@163.com"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guoanwsy023@163.com</w:t>
            </w:r>
            <w:r>
              <w:rPr>
                <w:rStyle w:val="10"/>
                <w:rFonts w:hint="eastAsia" w:ascii="宋体" w:hAnsi="宋体" w:eastAsia="宋体" w:cs="宋体"/>
                <w:i w:val="0"/>
                <w:iCs w:val="0"/>
                <w:color w:val="auto"/>
                <w:sz w:val="18"/>
                <w:szCs w:val="18"/>
                <w:u w:val="single"/>
              </w:rPr>
              <w:br w:type="textWrapping"/>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全日制大专及以上学历，取得执业助理医师资格，具有执业医师资格及以上，学历可放宽到全日制中专，男性年龄18-45周岁，女性年龄18-40周岁，应届毕业生对执业资格不作要求。</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平南县国安瑶族乡卫生院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中医康复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中医康复技术、康复治疗技术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全日制大专及以上学历，具有康复医学治疗技术士资格及以上，年龄18-35周岁，应届毕业生资格证不作要求。</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0775-7772066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"mailto:guoanwsy023@163.com"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guoanwsy023@163.com</w:t>
            </w:r>
            <w:r>
              <w:rPr>
                <w:rStyle w:val="10"/>
                <w:rFonts w:hint="eastAsia" w:ascii="宋体" w:hAnsi="宋体" w:eastAsia="宋体" w:cs="宋体"/>
                <w:i w:val="0"/>
                <w:iCs w:val="0"/>
                <w:color w:val="auto"/>
                <w:sz w:val="18"/>
                <w:szCs w:val="18"/>
                <w:u w:val="single"/>
              </w:rPr>
              <w:br w:type="textWrapping"/>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全日制中专及以上学历，取得护士执业证及以上资格，年龄18-35周岁，应届毕业生不作要求。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检验士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全日制大专及以上学历，具有医学检验技术士资格及以上，年龄18-35周岁，应届毕业生资格证不作要求。</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科员</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软件技术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全日制大专及以上学历，年龄18-35周岁，具有岗位所需条件。应届毕业生不作要求。</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24</w:t>
            </w:r>
          </w:p>
        </w:tc>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平南县丹竹镇赤马卫生院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临床医学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全日制大专及以上学历，具备执业助理医师资格，具有执业医师资格及以上职称，学历可放宽到全日制中专，(应届毕业生对执业资格不作要求），年龄18-35周岁。</w:t>
            </w:r>
          </w:p>
        </w:tc>
        <w:tc>
          <w:tcPr>
            <w:tcW w:w="17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基本工资+绩效工资</w:t>
            </w:r>
          </w:p>
        </w:tc>
        <w:tc>
          <w:tcPr>
            <w:tcW w:w="8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0775-7739716</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"mailto:chimawsy017@163.com"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chimawsy017@163.com</w:t>
            </w:r>
            <w:r>
              <w:rPr>
                <w:rFonts w:hint="eastAsia" w:ascii="宋体" w:hAnsi="宋体" w:eastAsia="宋体" w:cs="宋体"/>
                <w:i w:val="0"/>
                <w:iCs w:val="0"/>
                <w:color w:val="auto"/>
                <w:kern w:val="0"/>
                <w:sz w:val="18"/>
                <w:szCs w:val="18"/>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中医、中医理疗、针灸推拿医学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全日制大专及以上学历，具备执业助理医师资格，具有执业医师资格及以上职称，学历可放宽到全日制中专，(应届毕业生对执业资格不作要求），年龄18-35周岁。</w:t>
            </w:r>
          </w:p>
        </w:tc>
        <w:tc>
          <w:tcPr>
            <w:tcW w:w="17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9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lang w:val="en-US"/>
              </w:rPr>
            </w:pPr>
          </w:p>
        </w:tc>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全日制中专及以上学历，具备护士执业资格，(应届毕业生对执业资格不作要求），年龄18-35周岁。</w:t>
            </w:r>
          </w:p>
        </w:tc>
        <w:tc>
          <w:tcPr>
            <w:tcW w:w="17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p>
        </w:tc>
        <w:tc>
          <w:tcPr>
            <w:tcW w:w="8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lang w:val="en-US" w:eastAsia="zh-CN" w:bidi="ar-SA"/>
              </w:rPr>
            </w:pPr>
          </w:p>
        </w:tc>
        <w:tc>
          <w:tcPr>
            <w:tcW w:w="9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25</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平南县安怀镇卫生院</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医技</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医学检验技术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全日制大专及以上学历，具备医学检验技术士资格及以上，年龄18-35周岁，（应届毕业生对执业资格不作要求）。</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按医院绩效分配方案和相关文件执行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0775-7702042</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fldChar w:fldCharType="begin"/>
            </w:r>
            <w:r>
              <w:rPr>
                <w:rFonts w:hint="eastAsia" w:ascii="宋体" w:hAnsi="宋体" w:eastAsia="宋体" w:cs="宋体"/>
                <w:i w:val="0"/>
                <w:iCs w:val="0"/>
                <w:color w:val="auto"/>
                <w:kern w:val="0"/>
                <w:sz w:val="18"/>
                <w:szCs w:val="18"/>
                <w:u w:val="single"/>
                <w:lang w:val="en-US" w:eastAsia="zh-CN" w:bidi="ar"/>
              </w:rPr>
              <w:instrText xml:space="preserve"> HYPERLINK "mailto:anhuaiwsy012@163.com" </w:instrText>
            </w:r>
            <w:r>
              <w:rPr>
                <w:rFonts w:hint="eastAsia" w:ascii="宋体" w:hAnsi="宋体" w:eastAsia="宋体" w:cs="宋体"/>
                <w:i w:val="0"/>
                <w:iCs w:val="0"/>
                <w:color w:val="auto"/>
                <w:kern w:val="0"/>
                <w:sz w:val="18"/>
                <w:szCs w:val="18"/>
                <w:u w:val="single"/>
                <w:lang w:val="en-US" w:eastAsia="zh-CN" w:bidi="ar"/>
              </w:rPr>
              <w:fldChar w:fldCharType="separate"/>
            </w:r>
            <w:r>
              <w:rPr>
                <w:rStyle w:val="10"/>
                <w:rFonts w:hint="eastAsia" w:ascii="宋体" w:hAnsi="宋体" w:eastAsia="宋体" w:cs="宋体"/>
                <w:i w:val="0"/>
                <w:iCs w:val="0"/>
                <w:color w:val="auto"/>
                <w:sz w:val="18"/>
                <w:szCs w:val="18"/>
                <w:u w:val="single"/>
              </w:rPr>
              <w:t>anhuaiwsy012@163.com</w:t>
            </w:r>
            <w:r>
              <w:rPr>
                <w:rFonts w:hint="eastAsia" w:ascii="宋体" w:hAnsi="宋体" w:eastAsia="宋体" w:cs="宋体"/>
                <w:i w:val="0"/>
                <w:iCs w:val="0"/>
                <w:color w:val="auto"/>
                <w:kern w:val="0"/>
                <w:sz w:val="18"/>
                <w:szCs w:val="18"/>
                <w:u w:val="single"/>
                <w:lang w:val="en-US" w:eastAsia="zh-CN" w:bidi="ar"/>
              </w:rPr>
              <w:fldChar w:fldCharType="end"/>
            </w:r>
          </w:p>
        </w:tc>
      </w:tr>
    </w:tbl>
    <w:p>
      <w:pPr>
        <w:keepNext w:val="0"/>
        <w:keepLines w:val="0"/>
        <w:pageBreakBefore w:val="0"/>
        <w:widowControl/>
        <w:shd w:val="clear" w:color="auto" w:fill="FFFFFF"/>
        <w:kinsoku/>
        <w:wordWrap/>
        <w:overflowPunct/>
        <w:topLinePunct w:val="0"/>
        <w:autoSpaceDE/>
        <w:autoSpaceDN/>
        <w:bidi w:val="0"/>
        <w:spacing w:line="460" w:lineRule="exact"/>
        <w:jc w:val="both"/>
        <w:textAlignment w:val="auto"/>
        <w:rPr>
          <w:rFonts w:hint="eastAsia" w:ascii="宋体" w:hAnsi="宋体" w:eastAsia="宋体" w:cs="宋体"/>
          <w:b w:val="0"/>
          <w:bCs w:val="0"/>
          <w:color w:val="000000" w:themeColor="text1"/>
          <w:sz w:val="21"/>
          <w:szCs w:val="21"/>
          <w:highlight w:val="yellow"/>
          <w14:textFill>
            <w14:solidFill>
              <w14:schemeClr w14:val="tx1"/>
            </w14:solidFill>
          </w14:textFill>
        </w:rPr>
      </w:pPr>
    </w:p>
    <w:sectPr>
      <w:headerReference r:id="rId4" w:type="default"/>
      <w:footerReference r:id="rId5" w:type="default"/>
      <w:pgSz w:w="11906" w:h="16838"/>
      <w:pgMar w:top="1440" w:right="1587" w:bottom="1440"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NDkxNTc5NzA1ODJjMjgwMmE4MGVmZjJlNTYzNjgifQ=="/>
  </w:docVars>
  <w:rsids>
    <w:rsidRoot w:val="00D31D50"/>
    <w:rsid w:val="000C33CA"/>
    <w:rsid w:val="001221A2"/>
    <w:rsid w:val="001468F3"/>
    <w:rsid w:val="001F04A7"/>
    <w:rsid w:val="001F110D"/>
    <w:rsid w:val="00240DD3"/>
    <w:rsid w:val="002649FC"/>
    <w:rsid w:val="002C265E"/>
    <w:rsid w:val="002D00A1"/>
    <w:rsid w:val="00315623"/>
    <w:rsid w:val="00320502"/>
    <w:rsid w:val="00323B43"/>
    <w:rsid w:val="00350F00"/>
    <w:rsid w:val="00365514"/>
    <w:rsid w:val="003D1D97"/>
    <w:rsid w:val="003D37D8"/>
    <w:rsid w:val="003E2BC3"/>
    <w:rsid w:val="00422745"/>
    <w:rsid w:val="00426133"/>
    <w:rsid w:val="004358AB"/>
    <w:rsid w:val="00451B1C"/>
    <w:rsid w:val="00467B77"/>
    <w:rsid w:val="00470E6F"/>
    <w:rsid w:val="004F1FE4"/>
    <w:rsid w:val="0050282A"/>
    <w:rsid w:val="00512405"/>
    <w:rsid w:val="00540019"/>
    <w:rsid w:val="00547ED6"/>
    <w:rsid w:val="0059241C"/>
    <w:rsid w:val="00613A5B"/>
    <w:rsid w:val="00682E79"/>
    <w:rsid w:val="006A2554"/>
    <w:rsid w:val="006E77A0"/>
    <w:rsid w:val="006F674E"/>
    <w:rsid w:val="007A1B58"/>
    <w:rsid w:val="007A30F7"/>
    <w:rsid w:val="007B2026"/>
    <w:rsid w:val="007C682E"/>
    <w:rsid w:val="007E0E7E"/>
    <w:rsid w:val="007F09B6"/>
    <w:rsid w:val="008843A6"/>
    <w:rsid w:val="0089158B"/>
    <w:rsid w:val="008B7726"/>
    <w:rsid w:val="008D008F"/>
    <w:rsid w:val="00911E1B"/>
    <w:rsid w:val="00912D64"/>
    <w:rsid w:val="00925A4C"/>
    <w:rsid w:val="009B6468"/>
    <w:rsid w:val="009E08DE"/>
    <w:rsid w:val="009E19EE"/>
    <w:rsid w:val="00A04225"/>
    <w:rsid w:val="00A17857"/>
    <w:rsid w:val="00A229D3"/>
    <w:rsid w:val="00A26C82"/>
    <w:rsid w:val="00AA130C"/>
    <w:rsid w:val="00AA68F7"/>
    <w:rsid w:val="00AC2A31"/>
    <w:rsid w:val="00B0196D"/>
    <w:rsid w:val="00B227F3"/>
    <w:rsid w:val="00BC5985"/>
    <w:rsid w:val="00BD0294"/>
    <w:rsid w:val="00BD591F"/>
    <w:rsid w:val="00BD6BA8"/>
    <w:rsid w:val="00C17DEE"/>
    <w:rsid w:val="00C37633"/>
    <w:rsid w:val="00CA3E2F"/>
    <w:rsid w:val="00CE1F2C"/>
    <w:rsid w:val="00D174A7"/>
    <w:rsid w:val="00D31D50"/>
    <w:rsid w:val="00D51DBF"/>
    <w:rsid w:val="00D668EF"/>
    <w:rsid w:val="00D81E27"/>
    <w:rsid w:val="00D93EBB"/>
    <w:rsid w:val="00DA1323"/>
    <w:rsid w:val="00DA7068"/>
    <w:rsid w:val="00E03C80"/>
    <w:rsid w:val="00E2751F"/>
    <w:rsid w:val="00E65FAB"/>
    <w:rsid w:val="00EF4A4F"/>
    <w:rsid w:val="00F23840"/>
    <w:rsid w:val="00F64969"/>
    <w:rsid w:val="00F72D0D"/>
    <w:rsid w:val="00F93D51"/>
    <w:rsid w:val="00FB45D7"/>
    <w:rsid w:val="00FB78E7"/>
    <w:rsid w:val="0286324D"/>
    <w:rsid w:val="03595337"/>
    <w:rsid w:val="03D11920"/>
    <w:rsid w:val="03D324DD"/>
    <w:rsid w:val="053B15C1"/>
    <w:rsid w:val="05A32D8D"/>
    <w:rsid w:val="060F4DFF"/>
    <w:rsid w:val="06953071"/>
    <w:rsid w:val="07E74625"/>
    <w:rsid w:val="08AB358C"/>
    <w:rsid w:val="08C724AC"/>
    <w:rsid w:val="0A29193B"/>
    <w:rsid w:val="0A410689"/>
    <w:rsid w:val="0B2C6559"/>
    <w:rsid w:val="0C1A4A95"/>
    <w:rsid w:val="0C273DEE"/>
    <w:rsid w:val="0E0A77E9"/>
    <w:rsid w:val="0E9B42C3"/>
    <w:rsid w:val="0EE03089"/>
    <w:rsid w:val="0F895414"/>
    <w:rsid w:val="0FBB41DC"/>
    <w:rsid w:val="10D3753D"/>
    <w:rsid w:val="11061FD5"/>
    <w:rsid w:val="110D2EB2"/>
    <w:rsid w:val="112253DB"/>
    <w:rsid w:val="11491682"/>
    <w:rsid w:val="116A3DF9"/>
    <w:rsid w:val="118054EE"/>
    <w:rsid w:val="12293729"/>
    <w:rsid w:val="128D27E8"/>
    <w:rsid w:val="12C7387F"/>
    <w:rsid w:val="133B23A9"/>
    <w:rsid w:val="14674578"/>
    <w:rsid w:val="15813364"/>
    <w:rsid w:val="16722EFD"/>
    <w:rsid w:val="16E351D8"/>
    <w:rsid w:val="16F06E29"/>
    <w:rsid w:val="171D0120"/>
    <w:rsid w:val="17352623"/>
    <w:rsid w:val="17B0246F"/>
    <w:rsid w:val="19796758"/>
    <w:rsid w:val="19B74364"/>
    <w:rsid w:val="19BE3357"/>
    <w:rsid w:val="1A270984"/>
    <w:rsid w:val="1AF60801"/>
    <w:rsid w:val="1B074B50"/>
    <w:rsid w:val="1CDF345A"/>
    <w:rsid w:val="1CFD1E91"/>
    <w:rsid w:val="1D646B79"/>
    <w:rsid w:val="1DA85E78"/>
    <w:rsid w:val="1DF30743"/>
    <w:rsid w:val="1E303855"/>
    <w:rsid w:val="1F106254"/>
    <w:rsid w:val="20946146"/>
    <w:rsid w:val="20AE6F58"/>
    <w:rsid w:val="21472FA9"/>
    <w:rsid w:val="216731E3"/>
    <w:rsid w:val="218F7163"/>
    <w:rsid w:val="21B778C4"/>
    <w:rsid w:val="22AA30C3"/>
    <w:rsid w:val="23D77B49"/>
    <w:rsid w:val="24F204B5"/>
    <w:rsid w:val="25DC09C0"/>
    <w:rsid w:val="25E968D8"/>
    <w:rsid w:val="26062213"/>
    <w:rsid w:val="26795443"/>
    <w:rsid w:val="295A27D6"/>
    <w:rsid w:val="29A36BD3"/>
    <w:rsid w:val="2B3B0513"/>
    <w:rsid w:val="2B581749"/>
    <w:rsid w:val="2C75153B"/>
    <w:rsid w:val="2D5367EB"/>
    <w:rsid w:val="2D560C70"/>
    <w:rsid w:val="2D5A1CCE"/>
    <w:rsid w:val="2D7C3C04"/>
    <w:rsid w:val="2DDE79BC"/>
    <w:rsid w:val="2E734E60"/>
    <w:rsid w:val="30B5097E"/>
    <w:rsid w:val="30F0311D"/>
    <w:rsid w:val="31D27E25"/>
    <w:rsid w:val="320F63B0"/>
    <w:rsid w:val="32A67E8C"/>
    <w:rsid w:val="33866E96"/>
    <w:rsid w:val="33A36CA1"/>
    <w:rsid w:val="34857B85"/>
    <w:rsid w:val="349233EA"/>
    <w:rsid w:val="34DC4226"/>
    <w:rsid w:val="34FC2327"/>
    <w:rsid w:val="35A27E51"/>
    <w:rsid w:val="364578C4"/>
    <w:rsid w:val="36A66BD6"/>
    <w:rsid w:val="37FA6251"/>
    <w:rsid w:val="38313FBC"/>
    <w:rsid w:val="388C2B01"/>
    <w:rsid w:val="39FB3AFC"/>
    <w:rsid w:val="3AA1119C"/>
    <w:rsid w:val="3AD20379"/>
    <w:rsid w:val="3B6776B5"/>
    <w:rsid w:val="3B7F6AC6"/>
    <w:rsid w:val="3CFD746F"/>
    <w:rsid w:val="3E7B43AE"/>
    <w:rsid w:val="3EEE379A"/>
    <w:rsid w:val="3F3D4D7F"/>
    <w:rsid w:val="3F4F6EA2"/>
    <w:rsid w:val="3F672C7E"/>
    <w:rsid w:val="3FCD4114"/>
    <w:rsid w:val="3FF95667"/>
    <w:rsid w:val="40CA3B3D"/>
    <w:rsid w:val="4120576D"/>
    <w:rsid w:val="41AF2209"/>
    <w:rsid w:val="42DF74C2"/>
    <w:rsid w:val="42FF4387"/>
    <w:rsid w:val="44032A79"/>
    <w:rsid w:val="445C5ADE"/>
    <w:rsid w:val="46182F15"/>
    <w:rsid w:val="4666670A"/>
    <w:rsid w:val="46677789"/>
    <w:rsid w:val="488251A9"/>
    <w:rsid w:val="48BF09CC"/>
    <w:rsid w:val="48CC422F"/>
    <w:rsid w:val="49325D3A"/>
    <w:rsid w:val="49F65708"/>
    <w:rsid w:val="4A851E3E"/>
    <w:rsid w:val="4AC36159"/>
    <w:rsid w:val="4AF50BD1"/>
    <w:rsid w:val="4CA305AE"/>
    <w:rsid w:val="4E3E7B6E"/>
    <w:rsid w:val="4E5E2FEC"/>
    <w:rsid w:val="4F6C1199"/>
    <w:rsid w:val="4F7F7F92"/>
    <w:rsid w:val="4F8D3827"/>
    <w:rsid w:val="51186119"/>
    <w:rsid w:val="5149674D"/>
    <w:rsid w:val="52EA73D6"/>
    <w:rsid w:val="53803FDC"/>
    <w:rsid w:val="53E12F39"/>
    <w:rsid w:val="54144A54"/>
    <w:rsid w:val="545F37D2"/>
    <w:rsid w:val="54693F87"/>
    <w:rsid w:val="54CC4405"/>
    <w:rsid w:val="54D526BD"/>
    <w:rsid w:val="54EE0113"/>
    <w:rsid w:val="55C94A3B"/>
    <w:rsid w:val="56D13624"/>
    <w:rsid w:val="572C1475"/>
    <w:rsid w:val="575B09AD"/>
    <w:rsid w:val="575F6A91"/>
    <w:rsid w:val="57600768"/>
    <w:rsid w:val="579C6672"/>
    <w:rsid w:val="581860AA"/>
    <w:rsid w:val="58C9048C"/>
    <w:rsid w:val="58D33E46"/>
    <w:rsid w:val="591A5279"/>
    <w:rsid w:val="592A0523"/>
    <w:rsid w:val="59714A62"/>
    <w:rsid w:val="5A0A3F36"/>
    <w:rsid w:val="5A461916"/>
    <w:rsid w:val="5B122177"/>
    <w:rsid w:val="5C8B00AE"/>
    <w:rsid w:val="5CB36BAC"/>
    <w:rsid w:val="5D9F7EC9"/>
    <w:rsid w:val="5ECF671B"/>
    <w:rsid w:val="5F166FCB"/>
    <w:rsid w:val="60856DC7"/>
    <w:rsid w:val="60A245CB"/>
    <w:rsid w:val="60B27A37"/>
    <w:rsid w:val="60C60865"/>
    <w:rsid w:val="6102554E"/>
    <w:rsid w:val="616F2B5A"/>
    <w:rsid w:val="619C287D"/>
    <w:rsid w:val="61E23689"/>
    <w:rsid w:val="62EB1BBD"/>
    <w:rsid w:val="634D55F2"/>
    <w:rsid w:val="64504D2E"/>
    <w:rsid w:val="650D5CE4"/>
    <w:rsid w:val="657E0A92"/>
    <w:rsid w:val="663D671C"/>
    <w:rsid w:val="66806D1D"/>
    <w:rsid w:val="67C779FD"/>
    <w:rsid w:val="68AA23D0"/>
    <w:rsid w:val="68E87F8B"/>
    <w:rsid w:val="691C1B46"/>
    <w:rsid w:val="69542C46"/>
    <w:rsid w:val="69CE662F"/>
    <w:rsid w:val="6A870B21"/>
    <w:rsid w:val="6B00369D"/>
    <w:rsid w:val="6B114736"/>
    <w:rsid w:val="6B180D44"/>
    <w:rsid w:val="6EDE7B06"/>
    <w:rsid w:val="6F277726"/>
    <w:rsid w:val="702C653E"/>
    <w:rsid w:val="72395DE2"/>
    <w:rsid w:val="727B657E"/>
    <w:rsid w:val="7329735A"/>
    <w:rsid w:val="742956A5"/>
    <w:rsid w:val="742E2468"/>
    <w:rsid w:val="75194C30"/>
    <w:rsid w:val="76DE2211"/>
    <w:rsid w:val="79BF2E4B"/>
    <w:rsid w:val="7BEC3906"/>
    <w:rsid w:val="7C165215"/>
    <w:rsid w:val="7C3F2C4D"/>
    <w:rsid w:val="7CD755C3"/>
    <w:rsid w:val="7F58120E"/>
    <w:rsid w:val="7FAC40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qFormat/>
    <w:uiPriority w:val="99"/>
    <w:pPr>
      <w:widowControl w:val="0"/>
      <w:adjustRightInd/>
      <w:snapToGrid/>
      <w:spacing w:after="0"/>
    </w:pPr>
    <w:rPr>
      <w:rFonts w:ascii="Calibri" w:hAnsi="Calibri" w:eastAsia="宋体" w:cs="Calibri"/>
      <w:kern w:val="2"/>
      <w:sz w:val="21"/>
      <w:szCs w:val="21"/>
    </w:rPr>
  </w:style>
  <w:style w:type="paragraph" w:styleId="3">
    <w:name w:val="Balloon Text"/>
    <w:basedOn w:val="1"/>
    <w:link w:val="16"/>
    <w:autoRedefine/>
    <w:semiHidden/>
    <w:qFormat/>
    <w:uiPriority w:val="99"/>
    <w:pPr>
      <w:spacing w:after="0"/>
    </w:pPr>
    <w:rPr>
      <w:sz w:val="18"/>
      <w:szCs w:val="18"/>
    </w:rPr>
  </w:style>
  <w:style w:type="paragraph" w:styleId="4">
    <w:name w:val="footer"/>
    <w:basedOn w:val="1"/>
    <w:link w:val="12"/>
    <w:qFormat/>
    <w:uiPriority w:val="99"/>
    <w:pPr>
      <w:widowControl w:val="0"/>
      <w:tabs>
        <w:tab w:val="center" w:pos="4153"/>
        <w:tab w:val="right" w:pos="8306"/>
      </w:tabs>
      <w:adjustRightInd/>
      <w:spacing w:after="0"/>
    </w:pPr>
    <w:rPr>
      <w:rFonts w:ascii="Calibri" w:hAnsi="Calibri" w:eastAsia="宋体" w:cs="Calibri"/>
      <w:kern w:val="2"/>
      <w:sz w:val="18"/>
      <w:szCs w:val="18"/>
    </w:rPr>
  </w:style>
  <w:style w:type="paragraph" w:styleId="5">
    <w:name w:val="header"/>
    <w:basedOn w:val="1"/>
    <w:link w:val="13"/>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Calibri"/>
      <w:kern w:val="2"/>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qFormat/>
    <w:uiPriority w:val="99"/>
    <w:rPr>
      <w:rFonts w:cs="Times New Roman"/>
      <w:sz w:val="21"/>
      <w:szCs w:val="21"/>
    </w:rPr>
  </w:style>
  <w:style w:type="character" w:customStyle="1" w:styleId="12">
    <w:name w:val="页脚 Char"/>
    <w:basedOn w:val="9"/>
    <w:link w:val="4"/>
    <w:qFormat/>
    <w:locked/>
    <w:uiPriority w:val="99"/>
    <w:rPr>
      <w:rFonts w:ascii="Calibri" w:hAnsi="Calibri" w:eastAsia="宋体" w:cs="Calibri"/>
      <w:kern w:val="2"/>
      <w:sz w:val="18"/>
      <w:szCs w:val="18"/>
    </w:rPr>
  </w:style>
  <w:style w:type="character" w:customStyle="1" w:styleId="13">
    <w:name w:val="页眉 Char"/>
    <w:basedOn w:val="9"/>
    <w:link w:val="5"/>
    <w:qFormat/>
    <w:locked/>
    <w:uiPriority w:val="99"/>
    <w:rPr>
      <w:rFonts w:ascii="Calibri" w:hAnsi="Calibri" w:eastAsia="宋体" w:cs="Calibri"/>
      <w:kern w:val="2"/>
      <w:sz w:val="18"/>
      <w:szCs w:val="18"/>
    </w:rPr>
  </w:style>
  <w:style w:type="character" w:customStyle="1" w:styleId="14">
    <w:name w:val="fontstyle11"/>
    <w:basedOn w:val="9"/>
    <w:qFormat/>
    <w:uiPriority w:val="99"/>
    <w:rPr>
      <w:rFonts w:ascii="仿宋_GB2312" w:eastAsia="仿宋_GB2312" w:cs="仿宋_GB2312"/>
      <w:color w:val="000000"/>
      <w:sz w:val="32"/>
      <w:szCs w:val="32"/>
    </w:rPr>
  </w:style>
  <w:style w:type="character" w:customStyle="1" w:styleId="15">
    <w:name w:val="批注文字 Char"/>
    <w:basedOn w:val="9"/>
    <w:link w:val="2"/>
    <w:semiHidden/>
    <w:qFormat/>
    <w:locked/>
    <w:uiPriority w:val="99"/>
    <w:rPr>
      <w:rFonts w:ascii="Calibri" w:hAnsi="Calibri" w:eastAsia="宋体" w:cs="Calibri"/>
      <w:kern w:val="2"/>
      <w:sz w:val="21"/>
      <w:szCs w:val="21"/>
    </w:rPr>
  </w:style>
  <w:style w:type="character" w:customStyle="1" w:styleId="16">
    <w:name w:val="批注框文本 Char"/>
    <w:basedOn w:val="9"/>
    <w:link w:val="3"/>
    <w:semiHidden/>
    <w:qFormat/>
    <w:locked/>
    <w:uiPriority w:val="99"/>
    <w:rPr>
      <w:rFonts w:ascii="Tahoma" w:hAnsi="Tahoma" w:cs="Times New Roman"/>
      <w:sz w:val="18"/>
      <w:szCs w:val="18"/>
    </w:rPr>
  </w:style>
  <w:style w:type="character" w:customStyle="1" w:styleId="17">
    <w:name w:val="font41"/>
    <w:basedOn w:val="9"/>
    <w:qFormat/>
    <w:uiPriority w:val="0"/>
    <w:rPr>
      <w:rFonts w:hint="eastAsia" w:ascii="宋体" w:hAnsi="宋体" w:eastAsia="宋体" w:cs="宋体"/>
      <w:color w:val="000000"/>
      <w:sz w:val="20"/>
      <w:szCs w:val="20"/>
      <w:u w:val="none"/>
    </w:rPr>
  </w:style>
  <w:style w:type="character" w:customStyle="1" w:styleId="18">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6959</Words>
  <Characters>8303</Characters>
  <Lines>26</Lines>
  <Paragraphs>7</Paragraphs>
  <TotalTime>13</TotalTime>
  <ScaleCrop>false</ScaleCrop>
  <LinksUpToDate>false</LinksUpToDate>
  <CharactersWithSpaces>8525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2024-04-29T03:39:00Z</cp:lastPrinted>
  <dcterms:modified xsi:type="dcterms:W3CDTF">2024-05-09T07:37:48Z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7965C9060F384B2D97B86C06C7EBE3CB</vt:lpwstr>
  </property>
</Properties>
</file>