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zh-CN"/>
        </w:rPr>
        <w:t>南京脑科医院</w:t>
      </w:r>
      <w:r>
        <w:rPr>
          <w:rFonts w:hint="eastAsia"/>
          <w:b/>
          <w:bCs/>
          <w:lang w:val="en-US" w:eastAsia="zh-CN"/>
        </w:rPr>
        <w:t>通用类岗位面试资格复审人员名单如下：</w:t>
      </w:r>
    </w:p>
    <w:tbl>
      <w:tblPr>
        <w:tblW w:w="55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6"/>
        <w:gridCol w:w="2040"/>
        <w:gridCol w:w="1136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11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徐慧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安全管理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王峥珉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安全管理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何佳琪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安全管理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陈怡盈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资产评估与管理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曾媛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资产评估与管理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王炯丹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资产评估与管理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172A27"/>
    <w:rsid w:val="42E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2024-05-06T07:44:36Z</dcterms:created>
  <dc:creator>Administrator</dc:creator>
  <cp:lastModifiedBy>Administrator</cp:lastModifiedBy>
  <dcterms:modified xsi:type="dcterms:W3CDTF">2024-05-06T07:45:24Z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391608A79C464D86B08EA48DD73D31C6_12</vt:lpwstr>
  </property>
</Properties>
</file>