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宋体" w:eastAsia="方正小标宋_GBK"/>
          <w:color w:val="000000"/>
          <w:spacing w:val="-4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pacing w:val="-4"/>
          <w:sz w:val="44"/>
          <w:szCs w:val="44"/>
        </w:rPr>
        <w:t>朔州市消防救援支队政府专职消防员招录</w:t>
      </w:r>
    </w:p>
    <w:p>
      <w:pPr>
        <w:spacing w:line="500" w:lineRule="exact"/>
        <w:jc w:val="center"/>
        <w:rPr>
          <w:rFonts w:ascii="方正小标宋_GBK" w:eastAsia="方正小标宋_GBK"/>
          <w:spacing w:val="-4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pacing w:val="-4"/>
          <w:sz w:val="44"/>
          <w:szCs w:val="44"/>
        </w:rPr>
        <w:t>体能测试项目及标准</w:t>
      </w: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"/>
        <w:gridCol w:w="639"/>
        <w:gridCol w:w="849"/>
        <w:gridCol w:w="712"/>
        <w:gridCol w:w="699"/>
        <w:gridCol w:w="9"/>
        <w:gridCol w:w="678"/>
        <w:gridCol w:w="31"/>
        <w:gridCol w:w="678"/>
        <w:gridCol w:w="31"/>
        <w:gridCol w:w="678"/>
        <w:gridCol w:w="31"/>
        <w:gridCol w:w="678"/>
        <w:gridCol w:w="30"/>
        <w:gridCol w:w="516"/>
        <w:gridCol w:w="162"/>
        <w:gridCol w:w="31"/>
        <w:gridCol w:w="486"/>
        <w:gridCol w:w="192"/>
        <w:gridCol w:w="31"/>
        <w:gridCol w:w="456"/>
        <w:gridCol w:w="222"/>
        <w:gridCol w:w="31"/>
        <w:gridCol w:w="426"/>
        <w:gridCol w:w="282"/>
        <w:gridCol w:w="398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1517" w:type="dxa"/>
            <w:gridSpan w:val="3"/>
            <w:vMerge w:val="restart"/>
            <w:vAlign w:val="center"/>
          </w:tcPr>
          <w:p>
            <w:pPr>
              <w:spacing w:line="300" w:lineRule="exact"/>
              <w:ind w:left="30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项</w:t>
            </w: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ab/>
            </w: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目</w:t>
            </w:r>
          </w:p>
        </w:tc>
        <w:tc>
          <w:tcPr>
            <w:tcW w:w="7090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4"/>
                <w:sz w:val="24"/>
              </w:rPr>
              <w:t>一、</w:t>
            </w: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体能测试成绩对应分值、测试办法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4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gridSpan w:val="3"/>
            <w:vMerge w:val="continue"/>
          </w:tcPr>
          <w:p>
            <w:pPr>
              <w:rPr>
                <w:rFonts w:ascii="Times New Roman" w:hAnsi="Times New Roman" w:eastAsia="方正仿宋_GBK"/>
                <w:spacing w:val="-4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1分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5分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6分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7分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8分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9分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10分</w:t>
            </w:r>
          </w:p>
        </w:tc>
        <w:tc>
          <w:tcPr>
            <w:tcW w:w="708" w:type="dxa"/>
            <w:gridSpan w:val="2"/>
            <w:vMerge w:val="continue"/>
          </w:tcPr>
          <w:p>
            <w:pPr>
              <w:spacing w:line="300" w:lineRule="exact"/>
              <w:ind w:left="140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gridSpan w:val="3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4"/>
                <w:sz w:val="24"/>
              </w:rPr>
              <w:t>1000米跑</w:t>
            </w:r>
          </w:p>
          <w:p>
            <w:pPr>
              <w:spacing w:line="25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（分、秒）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4'35"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4'20"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4'15"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4'10"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4'05"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4'00"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3'55"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3'50"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3'45"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3'40”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spacing w:line="300" w:lineRule="exact"/>
              <w:ind w:left="140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5" w:hRule="atLeast"/>
          <w:jc w:val="center"/>
        </w:trPr>
        <w:tc>
          <w:tcPr>
            <w:tcW w:w="151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</w:p>
        </w:tc>
        <w:tc>
          <w:tcPr>
            <w:tcW w:w="7090" w:type="dxa"/>
            <w:gridSpan w:val="22"/>
            <w:vAlign w:val="center"/>
          </w:tcPr>
          <w:p>
            <w:pPr>
              <w:spacing w:line="320" w:lineRule="exact"/>
              <w:ind w:left="58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1．分组考核。</w:t>
            </w:r>
          </w:p>
          <w:p>
            <w:pPr>
              <w:spacing w:line="320" w:lineRule="exact"/>
              <w:ind w:firstLine="580" w:firstLineChars="25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2．在跑道或平地上标出起点线，考生从起点线处听到起跑口令后起跑，完成1000米距离到达终点线，记录时间。</w:t>
            </w:r>
          </w:p>
          <w:p>
            <w:pPr>
              <w:spacing w:line="320" w:lineRule="exact"/>
              <w:ind w:left="58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3．考核以完成时间计算成绩。</w:t>
            </w:r>
          </w:p>
          <w:p>
            <w:pPr>
              <w:spacing w:line="320" w:lineRule="exact"/>
              <w:ind w:left="58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4．得分超出10分的，每递减5秒增加1分，最高15分。</w:t>
            </w:r>
          </w:p>
          <w:p>
            <w:pPr>
              <w:spacing w:line="320" w:lineRule="exact"/>
              <w:ind w:left="58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5．海拔2100-3000米，每增加100米高度标准递增3秒，3100-4000</w:t>
            </w:r>
          </w:p>
          <w:p>
            <w:pPr>
              <w:spacing w:line="320" w:lineRule="exact"/>
              <w:ind w:left="6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米，每增加100米高度标准递增4秒。</w:t>
            </w:r>
          </w:p>
        </w:tc>
        <w:tc>
          <w:tcPr>
            <w:tcW w:w="708" w:type="dxa"/>
            <w:gridSpan w:val="2"/>
            <w:vMerge w:val="continue"/>
          </w:tcPr>
          <w:p>
            <w:pPr>
              <w:spacing w:line="400" w:lineRule="exact"/>
              <w:ind w:left="580"/>
              <w:jc w:val="left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517" w:type="dxa"/>
            <w:gridSpan w:val="3"/>
            <w:vMerge w:val="restart"/>
            <w:vAlign w:val="center"/>
          </w:tcPr>
          <w:p>
            <w:pPr>
              <w:spacing w:line="211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4"/>
                <w:sz w:val="24"/>
              </w:rPr>
              <w:t>立定跳远</w:t>
            </w:r>
          </w:p>
          <w:p>
            <w:pPr>
              <w:spacing w:line="211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（米）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2.01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2.13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2.18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2.23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2.28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2.33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2.38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2.43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2.48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2.53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spacing w:line="300" w:lineRule="exact"/>
              <w:ind w:left="60"/>
              <w:jc w:val="left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0" w:hRule="atLeast"/>
          <w:jc w:val="center"/>
        </w:trPr>
        <w:tc>
          <w:tcPr>
            <w:tcW w:w="151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</w:p>
        </w:tc>
        <w:tc>
          <w:tcPr>
            <w:tcW w:w="7090" w:type="dxa"/>
            <w:gridSpan w:val="22"/>
            <w:vAlign w:val="center"/>
          </w:tcPr>
          <w:p>
            <w:pPr>
              <w:spacing w:line="320" w:lineRule="exact"/>
              <w:ind w:left="58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1．单个或分组考核。</w:t>
            </w:r>
          </w:p>
          <w:p>
            <w:pPr>
              <w:spacing w:line="320" w:lineRule="exact"/>
              <w:ind w:firstLine="580" w:firstLineChars="25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．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spacing w:line="320" w:lineRule="exact"/>
              <w:ind w:left="58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3．考核以完成跳出长度计算成绩。</w:t>
            </w:r>
          </w:p>
          <w:p>
            <w:pPr>
              <w:spacing w:line="320" w:lineRule="exact"/>
              <w:ind w:left="58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4．得分超出10分的，每递增5厘米增加1分，最高15分。</w:t>
            </w:r>
          </w:p>
        </w:tc>
        <w:tc>
          <w:tcPr>
            <w:tcW w:w="708" w:type="dxa"/>
            <w:gridSpan w:val="2"/>
            <w:vMerge w:val="continue"/>
          </w:tcPr>
          <w:p>
            <w:pPr>
              <w:spacing w:line="400" w:lineRule="exact"/>
              <w:ind w:left="580"/>
              <w:jc w:val="left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517" w:type="dxa"/>
            <w:gridSpan w:val="3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pacing w:val="-4"/>
                <w:sz w:val="24"/>
              </w:rPr>
              <w:t>俯卧撑</w:t>
            </w:r>
          </w:p>
          <w:p>
            <w:pPr>
              <w:spacing w:line="25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（次／2分钟）</w:t>
            </w: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14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18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22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27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32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38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42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0" w:hRule="atLeast"/>
          <w:jc w:val="center"/>
        </w:trPr>
        <w:tc>
          <w:tcPr>
            <w:tcW w:w="151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</w:p>
        </w:tc>
        <w:tc>
          <w:tcPr>
            <w:tcW w:w="7090" w:type="dxa"/>
            <w:gridSpan w:val="22"/>
            <w:vAlign w:val="center"/>
          </w:tcPr>
          <w:p>
            <w:pPr>
              <w:spacing w:line="320" w:lineRule="exact"/>
              <w:ind w:left="56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1．单个或分组考核。</w:t>
            </w:r>
          </w:p>
          <w:p>
            <w:pPr>
              <w:spacing w:line="320" w:lineRule="exact"/>
              <w:ind w:firstLine="580" w:firstLineChars="25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2．按照规定动作要领完成动作。屈臂时肩关节高于肘关节、伸臂时双肘关节未伸直、做动作时身体未保持平直，该次动作不计数</w:t>
            </w:r>
            <w:r>
              <w:rPr>
                <w:rFonts w:hint="eastAsia" w:ascii="Times New Roman" w:hAnsi="Times New Roman" w:eastAsia="方正仿宋_GBK"/>
                <w:color w:val="000000"/>
                <w:spacing w:val="-4"/>
                <w:sz w:val="24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除手脚外身体其他部位触及地面，结束考核。</w:t>
            </w:r>
          </w:p>
          <w:p>
            <w:pPr>
              <w:spacing w:line="320" w:lineRule="exact"/>
              <w:ind w:left="56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3．得分超出10分的，每递增6次增加1分，最高15分。</w:t>
            </w:r>
          </w:p>
        </w:tc>
        <w:tc>
          <w:tcPr>
            <w:tcW w:w="708" w:type="dxa"/>
            <w:gridSpan w:val="2"/>
            <w:vMerge w:val="continue"/>
          </w:tcPr>
          <w:p>
            <w:pPr>
              <w:spacing w:line="400" w:lineRule="exact"/>
              <w:ind w:left="560"/>
              <w:jc w:val="left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51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100米跑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（秒）</w:t>
            </w:r>
          </w:p>
        </w:tc>
        <w:tc>
          <w:tcPr>
            <w:tcW w:w="712" w:type="dxa"/>
            <w:vAlign w:val="center"/>
          </w:tcPr>
          <w:p>
            <w:pPr>
              <w:spacing w:line="261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17"3</w:t>
            </w:r>
          </w:p>
        </w:tc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15"9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15"6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15"3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15"0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14"7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14"4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14"1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13"8</w:t>
            </w:r>
          </w:p>
        </w:tc>
        <w:tc>
          <w:tcPr>
            <w:tcW w:w="7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13"5</w:t>
            </w:r>
          </w:p>
        </w:tc>
        <w:tc>
          <w:tcPr>
            <w:tcW w:w="708" w:type="dxa"/>
            <w:gridSpan w:val="2"/>
            <w:vMerge w:val="restart"/>
          </w:tcPr>
          <w:p>
            <w:pPr>
              <w:spacing w:line="300" w:lineRule="exact"/>
              <w:ind w:left="60"/>
              <w:jc w:val="center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0" w:hRule="atLeast"/>
          <w:jc w:val="center"/>
        </w:trPr>
        <w:tc>
          <w:tcPr>
            <w:tcW w:w="1517" w:type="dxa"/>
            <w:gridSpan w:val="3"/>
            <w:vMerge w:val="continue"/>
          </w:tcPr>
          <w:p>
            <w:pPr>
              <w:rPr>
                <w:rFonts w:ascii="Times New Roman" w:hAnsi="Times New Roman" w:eastAsia="方正仿宋_GBK"/>
                <w:spacing w:val="-4"/>
                <w:sz w:val="24"/>
              </w:rPr>
            </w:pPr>
          </w:p>
        </w:tc>
        <w:tc>
          <w:tcPr>
            <w:tcW w:w="7090" w:type="dxa"/>
            <w:gridSpan w:val="22"/>
            <w:vAlign w:val="center"/>
          </w:tcPr>
          <w:p>
            <w:pPr>
              <w:spacing w:line="320" w:lineRule="exact"/>
              <w:ind w:left="56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1．分组考核。</w:t>
            </w:r>
          </w:p>
          <w:p>
            <w:pPr>
              <w:spacing w:line="320" w:lineRule="exact"/>
              <w:ind w:left="56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2．在100米长直线跑道上标出起点线和终点线，考生从起点线处</w:t>
            </w:r>
          </w:p>
          <w:p>
            <w:pPr>
              <w:spacing w:line="320" w:lineRule="exact"/>
              <w:ind w:left="2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听到起跑口令后起跑，通过终点线记录时间。</w:t>
            </w:r>
          </w:p>
          <w:p>
            <w:pPr>
              <w:spacing w:line="320" w:lineRule="exact"/>
              <w:ind w:left="56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3．抢跑犯规，重新组织起跑：跑出本道成用其他方式干扰、阻碍</w:t>
            </w:r>
          </w:p>
          <w:p>
            <w:pPr>
              <w:spacing w:line="320" w:lineRule="exact"/>
              <w:ind w:left="2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他人者不记录成绩。</w:t>
            </w:r>
          </w:p>
          <w:p>
            <w:pPr>
              <w:spacing w:line="320" w:lineRule="exact"/>
              <w:ind w:left="52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4．得分超出10分的，每递减0.3秒增加1分，最高15分。</w:t>
            </w:r>
          </w:p>
          <w:p>
            <w:pPr>
              <w:spacing w:line="320" w:lineRule="exact"/>
              <w:ind w:left="520"/>
              <w:jc w:val="left"/>
              <w:rPr>
                <w:rFonts w:ascii="Times New Roman" w:hAnsi="Times New Roman" w:eastAsia="方正仿宋_GBK"/>
                <w:spacing w:val="-4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  <w:t>5．高原地区按照上述内地标准增加1秒。</w:t>
            </w:r>
          </w:p>
        </w:tc>
        <w:tc>
          <w:tcPr>
            <w:tcW w:w="708" w:type="dxa"/>
            <w:gridSpan w:val="2"/>
            <w:vMerge w:val="continue"/>
          </w:tcPr>
          <w:p>
            <w:pPr>
              <w:spacing w:line="400" w:lineRule="exact"/>
              <w:ind w:left="560"/>
              <w:jc w:val="left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3" w:hRule="atLeast"/>
          <w:jc w:val="center"/>
        </w:trPr>
        <w:tc>
          <w:tcPr>
            <w:tcW w:w="9315" w:type="dxa"/>
            <w:gridSpan w:val="27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spacing w:val="-4"/>
                <w:sz w:val="24"/>
              </w:rPr>
              <w:t>备注：</w:t>
            </w:r>
            <w:r>
              <w:rPr>
                <w:rFonts w:ascii="宋体" w:hAnsi="宋体" w:cs="宋体"/>
                <w:spacing w:val="-4"/>
                <w:sz w:val="24"/>
              </w:rPr>
              <w:t>体能测试实行量化评分，单项设</w:t>
            </w:r>
            <w:r>
              <w:rPr>
                <w:rFonts w:hint="eastAsia" w:ascii="宋体" w:hAnsi="宋体" w:cs="宋体"/>
                <w:spacing w:val="-4"/>
                <w:sz w:val="24"/>
              </w:rPr>
              <w:t>有效成绩为1-</w:t>
            </w:r>
            <w:r>
              <w:rPr>
                <w:rFonts w:ascii="宋体" w:hAnsi="宋体" w:cs="宋体"/>
                <w:spacing w:val="-4"/>
                <w:sz w:val="24"/>
              </w:rPr>
              <w:t>15分，总成绩最高40分，单项</w:t>
            </w:r>
            <w:r>
              <w:rPr>
                <w:rFonts w:hint="eastAsia" w:ascii="宋体" w:hAnsi="宋体" w:cs="宋体"/>
                <w:spacing w:val="-4"/>
                <w:sz w:val="24"/>
              </w:rPr>
              <w:t>未取得有效成绩的不予招录</w:t>
            </w:r>
            <w:r>
              <w:rPr>
                <w:rFonts w:ascii="宋体" w:hAnsi="宋体" w:cs="宋体"/>
                <w:spacing w:val="-4"/>
                <w:sz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313" w:type="dxa"/>
          <w:trHeight w:val="701" w:hRule="atLeast"/>
          <w:jc w:val="center"/>
        </w:trPr>
        <w:tc>
          <w:tcPr>
            <w:tcW w:w="8975" w:type="dxa"/>
            <w:gridSpan w:val="2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宋体"/>
                <w:sz w:val="28"/>
                <w:szCs w:val="28"/>
              </w:rPr>
              <w:t>二、岗位适应性测试项目和标准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313" w:type="dxa"/>
          <w:trHeight w:val="701" w:hRule="atLeast"/>
          <w:jc w:val="center"/>
        </w:trPr>
        <w:tc>
          <w:tcPr>
            <w:tcW w:w="21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  目</w:t>
            </w:r>
          </w:p>
        </w:tc>
        <w:tc>
          <w:tcPr>
            <w:tcW w:w="4059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测试办法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优秀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良好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中等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313" w:type="dxa"/>
          <w:trHeight w:val="1592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男</w:t>
            </w:r>
          </w:p>
          <w:p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负重登六楼</w:t>
            </w:r>
          </w:p>
        </w:tc>
        <w:tc>
          <w:tcPr>
            <w:tcW w:w="4059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1′15″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1′30″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1′40″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313" w:type="dxa"/>
          <w:trHeight w:val="1592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原地攀登六米拉梯</w:t>
            </w:r>
          </w:p>
        </w:tc>
        <w:tc>
          <w:tcPr>
            <w:tcW w:w="4059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20″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313" w:type="dxa"/>
          <w:trHeight w:val="1731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黑暗环境搜寻</w:t>
            </w:r>
          </w:p>
        </w:tc>
        <w:tc>
          <w:tcPr>
            <w:tcW w:w="4059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考生穿着全套消防员防护装具，从长度为20米的封闭式L型通道一侧进入，以双手双膝匍匐前进的姿势从L型通道另一侧穿出。记录时间。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40″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42″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313" w:type="dxa"/>
          <w:trHeight w:val="1683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拖拽</w:t>
            </w:r>
          </w:p>
        </w:tc>
        <w:tc>
          <w:tcPr>
            <w:tcW w:w="4059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13″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14″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313" w:type="dxa"/>
          <w:trHeight w:val="1240" w:hRule="atLeast"/>
          <w:jc w:val="center"/>
        </w:trPr>
        <w:tc>
          <w:tcPr>
            <w:tcW w:w="6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Ansi="黑体" w:eastAsia="黑体"/>
                <w:szCs w:val="21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Ansi="黑体" w:eastAsia="黑体"/>
                <w:szCs w:val="21"/>
              </w:rPr>
              <w:t>注</w:t>
            </w:r>
          </w:p>
        </w:tc>
        <w:tc>
          <w:tcPr>
            <w:tcW w:w="8335" w:type="dxa"/>
            <w:gridSpan w:val="24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1.任一项达不到“一般”标准的视为“不合格”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2.高原地区应在海拔4000米以下集中组织适应性测试，海拔2000</w:t>
            </w:r>
            <w:r>
              <w:rPr>
                <w:rFonts w:hint="eastAsia" w:eastAsia="仿宋_GB2312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3000米，每增加100米高度标准递增3秒，3100-4000米，每增加100米高度标准递增4秒。</w:t>
            </w:r>
          </w:p>
        </w:tc>
      </w:tr>
    </w:tbl>
    <w:p>
      <w:pPr>
        <w:pStyle w:val="10"/>
        <w:spacing w:line="540" w:lineRule="exact"/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FBF401-FC91-48F3-92A9-8C89645374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4951BFB-4DAB-4B24-8A34-61D94D84EA1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82E4CAD-BBA5-4DA2-B5C7-18DD5F2C87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AD456E-DA2F-4691-8463-A1949D4FE2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lMzY2ODM2MzU1NDExMzc1ZTFmZGI2Y2U4MTRkZDMifQ=="/>
  </w:docVars>
  <w:rsids>
    <w:rsidRoot w:val="00644632"/>
    <w:rsid w:val="000034E5"/>
    <w:rsid w:val="00075E0F"/>
    <w:rsid w:val="00091386"/>
    <w:rsid w:val="000C45F0"/>
    <w:rsid w:val="000C6205"/>
    <w:rsid w:val="000D3E4E"/>
    <w:rsid w:val="00121E78"/>
    <w:rsid w:val="00121FDF"/>
    <w:rsid w:val="00127961"/>
    <w:rsid w:val="0013597C"/>
    <w:rsid w:val="00174A9D"/>
    <w:rsid w:val="00184345"/>
    <w:rsid w:val="001966CD"/>
    <w:rsid w:val="001B2433"/>
    <w:rsid w:val="00214C88"/>
    <w:rsid w:val="00235FFF"/>
    <w:rsid w:val="00244EB2"/>
    <w:rsid w:val="0025758A"/>
    <w:rsid w:val="0026511A"/>
    <w:rsid w:val="00266495"/>
    <w:rsid w:val="00270C67"/>
    <w:rsid w:val="0029616B"/>
    <w:rsid w:val="002A4155"/>
    <w:rsid w:val="002B12BB"/>
    <w:rsid w:val="0030442D"/>
    <w:rsid w:val="003230F4"/>
    <w:rsid w:val="00326D26"/>
    <w:rsid w:val="003340B1"/>
    <w:rsid w:val="00363460"/>
    <w:rsid w:val="00384402"/>
    <w:rsid w:val="003849CF"/>
    <w:rsid w:val="0038626A"/>
    <w:rsid w:val="00387D97"/>
    <w:rsid w:val="00390BBF"/>
    <w:rsid w:val="003C24DB"/>
    <w:rsid w:val="003F3BB3"/>
    <w:rsid w:val="003F4755"/>
    <w:rsid w:val="003F6C16"/>
    <w:rsid w:val="004062C8"/>
    <w:rsid w:val="00407056"/>
    <w:rsid w:val="00420972"/>
    <w:rsid w:val="00446407"/>
    <w:rsid w:val="0048132F"/>
    <w:rsid w:val="004A382B"/>
    <w:rsid w:val="004C2637"/>
    <w:rsid w:val="004E77DD"/>
    <w:rsid w:val="00525A10"/>
    <w:rsid w:val="005500F5"/>
    <w:rsid w:val="005539DE"/>
    <w:rsid w:val="005563DC"/>
    <w:rsid w:val="00576BBA"/>
    <w:rsid w:val="0057739F"/>
    <w:rsid w:val="005B5097"/>
    <w:rsid w:val="005C3B0C"/>
    <w:rsid w:val="005C7F4C"/>
    <w:rsid w:val="005D0FB0"/>
    <w:rsid w:val="005E2EB1"/>
    <w:rsid w:val="006004CD"/>
    <w:rsid w:val="00623BFE"/>
    <w:rsid w:val="00632304"/>
    <w:rsid w:val="00640EAB"/>
    <w:rsid w:val="00644632"/>
    <w:rsid w:val="00644E10"/>
    <w:rsid w:val="006460BC"/>
    <w:rsid w:val="00671E8B"/>
    <w:rsid w:val="0068290C"/>
    <w:rsid w:val="00686B78"/>
    <w:rsid w:val="006A465B"/>
    <w:rsid w:val="006C0929"/>
    <w:rsid w:val="007251AC"/>
    <w:rsid w:val="00746BBE"/>
    <w:rsid w:val="0075034C"/>
    <w:rsid w:val="007665ED"/>
    <w:rsid w:val="007850F4"/>
    <w:rsid w:val="00794295"/>
    <w:rsid w:val="00795E9F"/>
    <w:rsid w:val="007A15C0"/>
    <w:rsid w:val="007B6E98"/>
    <w:rsid w:val="007F2321"/>
    <w:rsid w:val="007F756D"/>
    <w:rsid w:val="00833AB3"/>
    <w:rsid w:val="00837141"/>
    <w:rsid w:val="00863A9A"/>
    <w:rsid w:val="00881084"/>
    <w:rsid w:val="00882754"/>
    <w:rsid w:val="008A0A41"/>
    <w:rsid w:val="008A25E6"/>
    <w:rsid w:val="008C2525"/>
    <w:rsid w:val="008C25AE"/>
    <w:rsid w:val="008C77B5"/>
    <w:rsid w:val="008D0105"/>
    <w:rsid w:val="00917C58"/>
    <w:rsid w:val="0092102E"/>
    <w:rsid w:val="009544D1"/>
    <w:rsid w:val="00961DE5"/>
    <w:rsid w:val="00963F0A"/>
    <w:rsid w:val="00976271"/>
    <w:rsid w:val="00980F7B"/>
    <w:rsid w:val="00982A9D"/>
    <w:rsid w:val="009A7E2C"/>
    <w:rsid w:val="009C200A"/>
    <w:rsid w:val="009C775A"/>
    <w:rsid w:val="009E452D"/>
    <w:rsid w:val="00A0740C"/>
    <w:rsid w:val="00A15CD1"/>
    <w:rsid w:val="00A21A9E"/>
    <w:rsid w:val="00AA6826"/>
    <w:rsid w:val="00AA685A"/>
    <w:rsid w:val="00AC2DD6"/>
    <w:rsid w:val="00AC638E"/>
    <w:rsid w:val="00AE22B1"/>
    <w:rsid w:val="00B175F9"/>
    <w:rsid w:val="00B2591B"/>
    <w:rsid w:val="00B861D8"/>
    <w:rsid w:val="00B962DA"/>
    <w:rsid w:val="00BA5D1E"/>
    <w:rsid w:val="00BB1B2E"/>
    <w:rsid w:val="00BC4E13"/>
    <w:rsid w:val="00BC54B7"/>
    <w:rsid w:val="00BC68B8"/>
    <w:rsid w:val="00BE1BC1"/>
    <w:rsid w:val="00BF1A79"/>
    <w:rsid w:val="00C040A2"/>
    <w:rsid w:val="00C0437E"/>
    <w:rsid w:val="00C07359"/>
    <w:rsid w:val="00C14103"/>
    <w:rsid w:val="00C47CC0"/>
    <w:rsid w:val="00C64B51"/>
    <w:rsid w:val="00C757E2"/>
    <w:rsid w:val="00C846C9"/>
    <w:rsid w:val="00CB66DB"/>
    <w:rsid w:val="00CE16A0"/>
    <w:rsid w:val="00CE419B"/>
    <w:rsid w:val="00CE6D1A"/>
    <w:rsid w:val="00CF60B1"/>
    <w:rsid w:val="00D012FE"/>
    <w:rsid w:val="00D10136"/>
    <w:rsid w:val="00D17879"/>
    <w:rsid w:val="00D17889"/>
    <w:rsid w:val="00D17ACE"/>
    <w:rsid w:val="00D2264B"/>
    <w:rsid w:val="00D23D62"/>
    <w:rsid w:val="00D35922"/>
    <w:rsid w:val="00D3754A"/>
    <w:rsid w:val="00D70A3F"/>
    <w:rsid w:val="00D936A4"/>
    <w:rsid w:val="00D95DDD"/>
    <w:rsid w:val="00DA2D0B"/>
    <w:rsid w:val="00DB74A5"/>
    <w:rsid w:val="00DF1A79"/>
    <w:rsid w:val="00E00605"/>
    <w:rsid w:val="00E00F20"/>
    <w:rsid w:val="00E0347F"/>
    <w:rsid w:val="00E136DA"/>
    <w:rsid w:val="00E323A0"/>
    <w:rsid w:val="00E56C34"/>
    <w:rsid w:val="00E76DE1"/>
    <w:rsid w:val="00EA1238"/>
    <w:rsid w:val="00F01290"/>
    <w:rsid w:val="00F173D9"/>
    <w:rsid w:val="00F17F64"/>
    <w:rsid w:val="00F46C48"/>
    <w:rsid w:val="00F55963"/>
    <w:rsid w:val="00F61771"/>
    <w:rsid w:val="00F73B4B"/>
    <w:rsid w:val="00FD1097"/>
    <w:rsid w:val="00FD2B51"/>
    <w:rsid w:val="00FF544F"/>
    <w:rsid w:val="1281608E"/>
    <w:rsid w:val="139C2A01"/>
    <w:rsid w:val="160F5E1A"/>
    <w:rsid w:val="19EF0C43"/>
    <w:rsid w:val="28BE6798"/>
    <w:rsid w:val="2C8B204E"/>
    <w:rsid w:val="35E639B9"/>
    <w:rsid w:val="65D2716E"/>
    <w:rsid w:val="6F3966C5"/>
    <w:rsid w:val="7A361CF2"/>
    <w:rsid w:val="7F0467E1"/>
    <w:rsid w:val="7F6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3\&#25919;&#24220;&#19987;&#32844;&#38431;&#20237;&#31649;&#29702;\&#19987;&#32844;&#38431;&#21592;&#25307;&#24405;\&#21491;&#29577;&#19987;&#32844;&#38431;&#25307;&#24405;\&#26388;&#24030;&#25307;&#24405;&#20844;&#21578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朔州招录公告</Template>
  <Pages>9</Pages>
  <Words>779</Words>
  <Characters>4446</Characters>
  <Lines>37</Lines>
  <Paragraphs>10</Paragraphs>
  <TotalTime>180</TotalTime>
  <ScaleCrop>false</ScaleCrop>
  <LinksUpToDate>false</LinksUpToDate>
  <CharactersWithSpaces>5215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2023-05-10T00:37:00Z</dcterms:created>
  <dc:creator>Administrator</dc:creator>
  <cp:lastModifiedBy>admin</cp:lastModifiedBy>
  <cp:lastPrinted>2023-12-08T01:07:00Z</cp:lastPrinted>
  <dcterms:modified xsi:type="dcterms:W3CDTF">2023-12-08T03:08:50Z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9BBBE5D850BD4FFEB40D83B1C4FD7D5F</vt:lpwstr>
  </property>
</Properties>
</file>