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宋体" w:hAnsi="宋体" w:eastAsia="宋体" w:cs="宋体"/>
          <w:b/>
          <w:bCs/>
          <w:color w:val="222222"/>
          <w:kern w:val="0"/>
          <w:sz w:val="32"/>
          <w:szCs w:val="32"/>
        </w:rPr>
      </w:pPr>
      <w:r>
        <w:rPr>
          <w:rFonts w:hint="eastAsia" w:ascii="宋体" w:hAnsi="宋体" w:eastAsia="宋体" w:cs="宋体"/>
          <w:b/>
          <w:bCs/>
          <w:color w:val="222222"/>
          <w:kern w:val="0"/>
          <w:sz w:val="32"/>
          <w:szCs w:val="32"/>
        </w:rPr>
        <w:t>余姚市市级机关后勤管理服务中心</w:t>
      </w:r>
    </w:p>
    <w:p>
      <w:pPr>
        <w:widowControl/>
        <w:spacing w:line="600" w:lineRule="atLeast"/>
        <w:jc w:val="center"/>
        <w:rPr>
          <w:rFonts w:hint="eastAsia" w:ascii="宋体" w:hAnsi="宋体" w:eastAsia="宋体" w:cs="宋体"/>
          <w:b/>
          <w:bCs/>
          <w:color w:val="222222"/>
          <w:kern w:val="0"/>
          <w:sz w:val="32"/>
          <w:szCs w:val="32"/>
        </w:rPr>
      </w:pPr>
      <w:r>
        <w:rPr>
          <w:rFonts w:hint="eastAsia" w:ascii="宋体" w:hAnsi="宋体" w:eastAsia="宋体" w:cs="宋体"/>
          <w:b/>
          <w:bCs/>
          <w:color w:val="222222"/>
          <w:kern w:val="0"/>
          <w:sz w:val="32"/>
          <w:szCs w:val="32"/>
        </w:rPr>
        <w:t>公开招聘编外工作人员公告</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因工作需要，经研究决定，拟面向社会公开招聘编外工作人员</w:t>
      </w:r>
      <w:r>
        <w:rPr>
          <w:rFonts w:hint="eastAsia" w:ascii="宋体" w:hAnsi="宋体" w:eastAsia="宋体" w:cs="宋体"/>
          <w:color w:val="333333"/>
          <w:sz w:val="24"/>
          <w:szCs w:val="24"/>
          <w:shd w:val="clear" w:color="auto" w:fill="FFFFFF"/>
          <w:lang w:val="en-US" w:eastAsia="zh-CN"/>
        </w:rPr>
        <w:t>1</w:t>
      </w:r>
      <w:r>
        <w:rPr>
          <w:rFonts w:hint="eastAsia" w:ascii="宋体" w:hAnsi="宋体" w:eastAsia="宋体" w:cs="宋体"/>
          <w:color w:val="333333"/>
          <w:sz w:val="24"/>
          <w:szCs w:val="24"/>
          <w:shd w:val="clear" w:color="auto" w:fill="FFFFFF"/>
        </w:rPr>
        <w:t>名，现将有关事项公告如下：</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一、</w:t>
      </w:r>
      <w:r>
        <w:rPr>
          <w:rFonts w:hint="eastAsia" w:ascii="宋体" w:hAnsi="宋体" w:eastAsia="宋体" w:cs="宋体"/>
          <w:color w:val="333333"/>
          <w:sz w:val="24"/>
          <w:szCs w:val="24"/>
          <w:shd w:val="clear" w:color="auto" w:fill="FFFFFF"/>
          <w:lang w:eastAsia="zh-CN"/>
        </w:rPr>
        <w:t>招聘</w:t>
      </w:r>
      <w:r>
        <w:rPr>
          <w:rFonts w:hint="eastAsia" w:ascii="宋体" w:hAnsi="宋体" w:eastAsia="宋体" w:cs="宋体"/>
          <w:color w:val="333333"/>
          <w:sz w:val="24"/>
          <w:szCs w:val="24"/>
          <w:shd w:val="clear" w:color="auto" w:fill="FFFFFF"/>
        </w:rPr>
        <w:t>岗位、职数及岗位要求</w:t>
      </w:r>
    </w:p>
    <w:tbl>
      <w:tblPr>
        <w:tblStyle w:val="5"/>
        <w:tblW w:w="879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658"/>
        <w:gridCol w:w="1349"/>
        <w:gridCol w:w="57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kinsoku/>
              <w:wordWrap/>
              <w:overflowPunct/>
              <w:topLinePunct w:val="0"/>
              <w:autoSpaceDE/>
              <w:autoSpaceDN/>
              <w:bidi w:val="0"/>
              <w:adjustRightInd/>
              <w:snapToGrid w:val="0"/>
              <w:spacing w:beforeAutospacing="0" w:afterAutospacing="0" w:line="5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招聘岗位</w:t>
            </w:r>
          </w:p>
        </w:tc>
        <w:tc>
          <w:tcPr>
            <w:tcW w:w="13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kinsoku/>
              <w:wordWrap/>
              <w:overflowPunct/>
              <w:topLinePunct w:val="0"/>
              <w:autoSpaceDE/>
              <w:autoSpaceDN/>
              <w:bidi w:val="0"/>
              <w:adjustRightInd/>
              <w:snapToGrid w:val="0"/>
              <w:spacing w:beforeAutospacing="0" w:afterAutospacing="0" w:line="50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招聘</w:t>
            </w:r>
            <w:r>
              <w:rPr>
                <w:rFonts w:hint="eastAsia" w:ascii="宋体" w:hAnsi="宋体" w:eastAsia="宋体" w:cs="宋体"/>
                <w:sz w:val="24"/>
                <w:szCs w:val="24"/>
                <w:lang w:eastAsia="zh-CN"/>
              </w:rPr>
              <w:t>职数</w:t>
            </w:r>
          </w:p>
        </w:tc>
        <w:tc>
          <w:tcPr>
            <w:tcW w:w="57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kinsoku/>
              <w:wordWrap/>
              <w:overflowPunct/>
              <w:topLinePunct w:val="0"/>
              <w:autoSpaceDE/>
              <w:autoSpaceDN/>
              <w:bidi w:val="0"/>
              <w:adjustRightInd/>
              <w:snapToGrid w:val="0"/>
              <w:spacing w:beforeAutospacing="0" w:afterAutospacing="0"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岗位</w:t>
            </w:r>
            <w:r>
              <w:rPr>
                <w:rFonts w:hint="eastAsia" w:ascii="宋体" w:hAnsi="宋体" w:eastAsia="宋体" w:cs="宋体"/>
                <w:sz w:val="24"/>
                <w:szCs w:val="24"/>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6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kinsoku/>
              <w:wordWrap/>
              <w:overflowPunct/>
              <w:topLinePunct w:val="0"/>
              <w:autoSpaceDE/>
              <w:autoSpaceDN/>
              <w:bidi w:val="0"/>
              <w:adjustRightInd/>
              <w:snapToGrid w:val="0"/>
              <w:spacing w:beforeAutospacing="0" w:afterAutospacing="0" w:line="5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工程部技师</w:t>
            </w:r>
          </w:p>
        </w:tc>
        <w:tc>
          <w:tcPr>
            <w:tcW w:w="13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kinsoku/>
              <w:wordWrap/>
              <w:overflowPunct/>
              <w:topLinePunct w:val="0"/>
              <w:autoSpaceDE/>
              <w:autoSpaceDN/>
              <w:bidi w:val="0"/>
              <w:adjustRightInd/>
              <w:snapToGrid w:val="0"/>
              <w:spacing w:beforeAutospacing="0" w:afterAutospacing="0"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7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500" w:lineRule="atLeast"/>
              <w:textAlignment w:val="auto"/>
              <w:rPr>
                <w:rFonts w:hint="eastAsia" w:ascii="宋体" w:hAnsi="宋体" w:eastAsia="宋体" w:cs="宋体"/>
                <w:sz w:val="24"/>
                <w:szCs w:val="24"/>
              </w:rPr>
            </w:pPr>
            <w:r>
              <w:rPr>
                <w:rFonts w:hint="eastAsia" w:ascii="宋体" w:hAnsi="宋体" w:eastAsia="宋体" w:cs="宋体"/>
                <w:sz w:val="24"/>
                <w:szCs w:val="24"/>
              </w:rPr>
              <w:t>年龄</w:t>
            </w:r>
            <w:r>
              <w:rPr>
                <w:rFonts w:hint="eastAsia" w:ascii="宋体" w:hAnsi="宋体" w:eastAsia="宋体" w:cs="宋体"/>
                <w:sz w:val="24"/>
                <w:szCs w:val="24"/>
                <w:lang w:eastAsia="zh-CN"/>
              </w:rPr>
              <w:t>在</w:t>
            </w:r>
            <w:r>
              <w:rPr>
                <w:rFonts w:hint="eastAsia" w:ascii="宋体" w:hAnsi="宋体" w:eastAsia="宋体" w:cs="宋体"/>
                <w:sz w:val="24"/>
                <w:szCs w:val="24"/>
                <w:lang w:val="en-US" w:eastAsia="zh-CN"/>
              </w:rPr>
              <w:t>45</w:t>
            </w:r>
            <w:r>
              <w:rPr>
                <w:rFonts w:hint="eastAsia" w:ascii="宋体" w:hAnsi="宋体" w:eastAsia="宋体" w:cs="宋体"/>
                <w:sz w:val="24"/>
                <w:szCs w:val="24"/>
              </w:rPr>
              <w:t>周岁</w:t>
            </w:r>
            <w:r>
              <w:rPr>
                <w:rFonts w:hint="eastAsia" w:ascii="宋体" w:hAnsi="宋体" w:eastAsia="宋体" w:cs="宋体"/>
                <w:sz w:val="24"/>
                <w:szCs w:val="24"/>
                <w:lang w:eastAsia="zh-CN"/>
              </w:rPr>
              <w:t>及</w:t>
            </w:r>
            <w:r>
              <w:rPr>
                <w:rFonts w:hint="eastAsia" w:ascii="宋体" w:hAnsi="宋体" w:eastAsia="宋体" w:cs="宋体"/>
                <w:sz w:val="24"/>
                <w:szCs w:val="24"/>
              </w:rPr>
              <w:t>以下</w:t>
            </w:r>
            <w:r>
              <w:rPr>
                <w:rFonts w:hint="eastAsia" w:ascii="宋体" w:hAnsi="宋体" w:eastAsia="宋体" w:cs="宋体"/>
                <w:sz w:val="24"/>
                <w:szCs w:val="24"/>
                <w:lang w:val="en-US" w:eastAsia="zh-CN"/>
              </w:rPr>
              <w:t>(1978年10月12日及以后出生)</w:t>
            </w:r>
            <w:r>
              <w:rPr>
                <w:rFonts w:hint="eastAsia" w:ascii="宋体" w:hAnsi="宋体" w:eastAsia="宋体" w:cs="宋体"/>
                <w:sz w:val="24"/>
                <w:szCs w:val="24"/>
              </w:rPr>
              <w:t>；</w:t>
            </w:r>
          </w:p>
          <w:p>
            <w:pPr>
              <w:pStyle w:val="4"/>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500" w:lineRule="atLeast"/>
              <w:textAlignment w:val="auto"/>
              <w:rPr>
                <w:rFonts w:hint="eastAsia" w:ascii="宋体" w:hAnsi="宋体" w:eastAsia="宋体" w:cs="宋体"/>
                <w:sz w:val="24"/>
                <w:szCs w:val="24"/>
              </w:rPr>
            </w:pPr>
            <w:r>
              <w:rPr>
                <w:rFonts w:hint="eastAsia" w:ascii="宋体" w:hAnsi="宋体" w:eastAsia="宋体" w:cs="宋体"/>
                <w:sz w:val="24"/>
                <w:szCs w:val="24"/>
              </w:rPr>
              <w:t>高中及以上文化程度；</w:t>
            </w:r>
          </w:p>
          <w:p>
            <w:pPr>
              <w:pStyle w:val="4"/>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500" w:lineRule="atLeast"/>
              <w:textAlignment w:val="auto"/>
              <w:rPr>
                <w:rFonts w:hint="eastAsia" w:ascii="宋体" w:hAnsi="宋体" w:eastAsia="宋体" w:cs="宋体"/>
                <w:sz w:val="24"/>
                <w:szCs w:val="24"/>
              </w:rPr>
            </w:pPr>
            <w:r>
              <w:rPr>
                <w:rFonts w:hint="eastAsia" w:ascii="宋体" w:hAnsi="宋体" w:eastAsia="宋体" w:cs="宋体"/>
                <w:sz w:val="24"/>
                <w:szCs w:val="24"/>
              </w:rPr>
              <w:t>持有高压电工作业证或低压电工作业证</w:t>
            </w:r>
            <w:r>
              <w:rPr>
                <w:rFonts w:hint="eastAsia" w:ascii="宋体" w:hAnsi="宋体" w:eastAsia="宋体" w:cs="宋体"/>
                <w:sz w:val="24"/>
                <w:szCs w:val="24"/>
                <w:lang w:val="en-US" w:eastAsia="zh-CN"/>
              </w:rPr>
              <w:t>,</w:t>
            </w:r>
            <w:bookmarkStart w:id="0" w:name="_GoBack"/>
            <w:bookmarkEnd w:id="0"/>
            <w:r>
              <w:rPr>
                <w:rFonts w:hint="eastAsia" w:ascii="宋体" w:hAnsi="宋体" w:eastAsia="宋体" w:cs="宋体"/>
                <w:sz w:val="24"/>
                <w:szCs w:val="24"/>
              </w:rPr>
              <w:t>具有</w:t>
            </w:r>
            <w:r>
              <w:rPr>
                <w:rFonts w:hint="eastAsia" w:ascii="宋体" w:hAnsi="宋体" w:eastAsia="宋体" w:cs="宋体"/>
                <w:i w:val="0"/>
                <w:iCs w:val="0"/>
                <w:caps w:val="0"/>
                <w:color w:val="171A1D"/>
                <w:spacing w:val="0"/>
                <w:sz w:val="24"/>
                <w:szCs w:val="24"/>
                <w:shd w:val="clear" w:fill="FFFFFF"/>
              </w:rPr>
              <w:t>水电工程相关</w:t>
            </w:r>
            <w:r>
              <w:rPr>
                <w:rFonts w:hint="eastAsia" w:ascii="宋体" w:hAnsi="宋体" w:eastAsia="宋体" w:cs="宋体"/>
                <w:sz w:val="24"/>
                <w:szCs w:val="24"/>
                <w:lang w:eastAsia="zh-CN"/>
              </w:rPr>
              <w:t>工作</w:t>
            </w:r>
            <w:r>
              <w:rPr>
                <w:rFonts w:hint="eastAsia" w:ascii="宋体" w:hAnsi="宋体" w:eastAsia="宋体" w:cs="宋体"/>
                <w:sz w:val="24"/>
                <w:szCs w:val="24"/>
              </w:rPr>
              <w:t>经历3年以上。</w:t>
            </w:r>
          </w:p>
          <w:p>
            <w:pPr>
              <w:pStyle w:val="4"/>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50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需</w:t>
            </w:r>
            <w:r>
              <w:rPr>
                <w:rFonts w:hint="eastAsia" w:ascii="宋体" w:hAnsi="宋体" w:eastAsia="宋体" w:cs="宋体"/>
                <w:sz w:val="24"/>
                <w:szCs w:val="24"/>
              </w:rPr>
              <w:t>日、夜值班，适合男性。</w:t>
            </w:r>
          </w:p>
        </w:tc>
      </w:tr>
    </w:tbl>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二、招聘条件</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（一）拥护中国共产党，拥护党的基本路线，遵纪守法，品行端正，爱岗敬业，无违法犯罪记录；</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（二）报考人员须身体健康，具备良好的职业素质，具有较强的组织纪律观念和大局意识；</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（三）具备正常履行岗位职责的身体条件。</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三、招聘原则</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招聘工作贯彻公开、平等、竞争、择优原则，采取公开报名、统一面试、体检、考察、择优聘用的办法进行。</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四、报名办法</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2" w:firstLineChars="200"/>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color="auto" w:fill="FFFFFF"/>
        </w:rPr>
        <w:t>（一）报名时间：</w:t>
      </w:r>
      <w:r>
        <w:rPr>
          <w:rFonts w:hint="eastAsia" w:ascii="宋体" w:hAnsi="宋体" w:eastAsia="宋体" w:cs="宋体"/>
          <w:color w:val="333333"/>
          <w:sz w:val="24"/>
          <w:szCs w:val="24"/>
          <w:shd w:val="clear" w:color="auto" w:fill="FFFFFF"/>
        </w:rPr>
        <w:t>2023年</w:t>
      </w:r>
      <w:r>
        <w:rPr>
          <w:rFonts w:hint="eastAsia" w:ascii="宋体" w:hAnsi="宋体" w:eastAsia="宋体" w:cs="宋体"/>
          <w:color w:val="333333"/>
          <w:sz w:val="24"/>
          <w:szCs w:val="24"/>
          <w:shd w:val="clear" w:color="auto" w:fill="FFFFFF"/>
          <w:lang w:val="en-US" w:eastAsia="zh-CN"/>
        </w:rPr>
        <w:t>10</w:t>
      </w:r>
      <w:r>
        <w:rPr>
          <w:rFonts w:hint="eastAsia" w:ascii="宋体" w:hAnsi="宋体" w:eastAsia="宋体" w:cs="宋体"/>
          <w:color w:val="333333"/>
          <w:sz w:val="24"/>
          <w:szCs w:val="24"/>
          <w:shd w:val="clear" w:color="auto" w:fill="FFFFFF"/>
        </w:rPr>
        <w:t>月</w:t>
      </w:r>
      <w:r>
        <w:rPr>
          <w:rFonts w:hint="eastAsia" w:ascii="宋体" w:hAnsi="宋体" w:eastAsia="宋体" w:cs="宋体"/>
          <w:color w:val="333333"/>
          <w:sz w:val="24"/>
          <w:szCs w:val="24"/>
          <w:shd w:val="clear" w:color="auto" w:fill="FFFFFF"/>
          <w:lang w:val="en-US" w:eastAsia="zh-CN"/>
        </w:rPr>
        <w:t>23</w:t>
      </w:r>
      <w:r>
        <w:rPr>
          <w:rFonts w:hint="eastAsia" w:ascii="宋体" w:hAnsi="宋体" w:eastAsia="宋体" w:cs="宋体"/>
          <w:color w:val="333333"/>
          <w:sz w:val="24"/>
          <w:szCs w:val="24"/>
          <w:shd w:val="clear" w:color="auto" w:fill="FFFFFF"/>
        </w:rPr>
        <w:t>日（上午9：00-11：00，下午14:30-17:00）。</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2" w:firstLineChars="200"/>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color="auto" w:fill="FFFFFF"/>
        </w:rPr>
        <w:t>（二）报名地点：</w:t>
      </w:r>
      <w:r>
        <w:rPr>
          <w:rFonts w:hint="eastAsia" w:ascii="宋体" w:hAnsi="宋体" w:eastAsia="宋体" w:cs="宋体"/>
          <w:color w:val="333333"/>
          <w:sz w:val="24"/>
          <w:szCs w:val="24"/>
          <w:shd w:val="clear" w:color="auto" w:fill="FFFFFF"/>
        </w:rPr>
        <w:t>余姚市</w:t>
      </w:r>
      <w:r>
        <w:rPr>
          <w:rFonts w:hint="eastAsia" w:ascii="宋体" w:hAnsi="宋体" w:eastAsia="宋体" w:cs="宋体"/>
          <w:color w:val="333333"/>
          <w:sz w:val="24"/>
          <w:szCs w:val="24"/>
          <w:shd w:val="clear" w:color="auto" w:fill="FFFFFF"/>
          <w:lang w:eastAsia="zh-CN"/>
        </w:rPr>
        <w:t>市级机关后勤管理服务中心</w:t>
      </w:r>
      <w:r>
        <w:rPr>
          <w:rFonts w:hint="eastAsia" w:ascii="宋体" w:hAnsi="宋体" w:eastAsia="宋体" w:cs="宋体"/>
          <w:color w:val="333333"/>
          <w:sz w:val="24"/>
          <w:szCs w:val="24"/>
          <w:shd w:val="clear" w:color="auto" w:fill="FFFFFF"/>
        </w:rPr>
        <w:t>办公室（</w:t>
      </w:r>
      <w:r>
        <w:rPr>
          <w:rFonts w:hint="eastAsia" w:ascii="宋体" w:hAnsi="宋体" w:eastAsia="宋体" w:cs="宋体"/>
          <w:color w:val="333333"/>
          <w:sz w:val="24"/>
          <w:szCs w:val="24"/>
          <w:shd w:val="clear" w:color="auto" w:fill="FFFFFF"/>
          <w:lang w:eastAsia="zh-CN"/>
        </w:rPr>
        <w:t>北兰江路</w:t>
      </w:r>
      <w:r>
        <w:rPr>
          <w:rFonts w:hint="eastAsia" w:ascii="宋体" w:hAnsi="宋体" w:eastAsia="宋体" w:cs="宋体"/>
          <w:color w:val="333333"/>
          <w:sz w:val="24"/>
          <w:szCs w:val="24"/>
          <w:shd w:val="clear" w:color="auto" w:fill="FFFFFF"/>
          <w:lang w:val="en-US" w:eastAsia="zh-CN"/>
        </w:rPr>
        <w:t>1</w:t>
      </w:r>
      <w:r>
        <w:rPr>
          <w:rFonts w:hint="eastAsia" w:ascii="宋体" w:hAnsi="宋体" w:eastAsia="宋体" w:cs="宋体"/>
          <w:color w:val="333333"/>
          <w:sz w:val="24"/>
          <w:szCs w:val="24"/>
          <w:shd w:val="clear" w:color="auto" w:fill="FFFFFF"/>
        </w:rPr>
        <w:t>号）。</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2"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b/>
          <w:bCs/>
          <w:color w:val="333333"/>
          <w:sz w:val="24"/>
          <w:szCs w:val="24"/>
          <w:shd w:val="clear" w:color="auto" w:fill="FFFFFF"/>
        </w:rPr>
        <w:t>（三）报名方式：</w:t>
      </w:r>
      <w:r>
        <w:rPr>
          <w:rFonts w:hint="eastAsia" w:ascii="宋体" w:hAnsi="宋体" w:eastAsia="宋体" w:cs="宋体"/>
          <w:color w:val="333333"/>
          <w:sz w:val="24"/>
          <w:szCs w:val="24"/>
          <w:shd w:val="clear" w:color="auto" w:fill="FFFFFF"/>
        </w:rPr>
        <w:t>报名者持本人身份证、学历证书、岗位要求的其他材料原件及复印件，近期免冠1寸照片3张，填写《余姚市市级机关后勤管理服务中心公开招聘编外职工报名表》（一式两份，见附件），现场报名并接受资格审查。</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五、招聘程序及办法</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643"/>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color="auto" w:fill="FFFFFF"/>
        </w:rPr>
        <w:t>（一）考试</w:t>
      </w:r>
      <w:r>
        <w:rPr>
          <w:rFonts w:hint="eastAsia" w:ascii="宋体" w:hAnsi="宋体" w:eastAsia="宋体" w:cs="宋体"/>
          <w:b/>
          <w:bCs/>
          <w:color w:val="333333"/>
          <w:sz w:val="24"/>
          <w:szCs w:val="24"/>
          <w:shd w:val="clear" w:color="auto" w:fill="FFFFFF"/>
          <w:lang w:eastAsia="zh-CN"/>
        </w:rPr>
        <w:t>（</w:t>
      </w:r>
      <w:r>
        <w:rPr>
          <w:rFonts w:hint="eastAsia" w:ascii="宋体" w:hAnsi="宋体" w:eastAsia="宋体" w:cs="宋体"/>
          <w:sz w:val="24"/>
          <w:szCs w:val="24"/>
        </w:rPr>
        <w:t>采取</w:t>
      </w:r>
      <w:r>
        <w:rPr>
          <w:rFonts w:hint="eastAsia" w:ascii="宋体" w:hAnsi="宋体" w:eastAsia="宋体" w:cs="宋体"/>
          <w:sz w:val="24"/>
          <w:szCs w:val="24"/>
          <w:lang w:eastAsia="zh-CN"/>
        </w:rPr>
        <w:t>直接</w:t>
      </w:r>
      <w:r>
        <w:rPr>
          <w:rFonts w:hint="eastAsia" w:ascii="宋体" w:hAnsi="宋体" w:eastAsia="宋体" w:cs="宋体"/>
          <w:sz w:val="24"/>
          <w:szCs w:val="24"/>
        </w:rPr>
        <w:t>面试形式</w:t>
      </w:r>
      <w:r>
        <w:rPr>
          <w:rFonts w:hint="eastAsia" w:ascii="宋体" w:hAnsi="宋体" w:eastAsia="宋体" w:cs="宋体"/>
          <w:b/>
          <w:bCs/>
          <w:color w:val="333333"/>
          <w:sz w:val="24"/>
          <w:szCs w:val="24"/>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根据报名情况，经审查符合招聘资格条件者，将组织统一进行</w:t>
      </w:r>
      <w:r>
        <w:rPr>
          <w:rFonts w:hint="eastAsia" w:ascii="宋体" w:hAnsi="宋体" w:eastAsia="宋体" w:cs="宋体"/>
          <w:bCs/>
          <w:sz w:val="24"/>
          <w:szCs w:val="24"/>
        </w:rPr>
        <w:t>面试</w:t>
      </w:r>
      <w:r>
        <w:rPr>
          <w:rFonts w:hint="eastAsia" w:ascii="宋体" w:hAnsi="宋体" w:eastAsia="宋体" w:cs="宋体"/>
          <w:bCs/>
          <w:sz w:val="24"/>
          <w:szCs w:val="24"/>
          <w:lang w:eastAsia="zh-CN"/>
        </w:rPr>
        <w:t>。</w:t>
      </w:r>
      <w:r>
        <w:rPr>
          <w:rFonts w:hint="eastAsia" w:ascii="宋体" w:hAnsi="宋体" w:eastAsia="宋体" w:cs="宋体"/>
          <w:color w:val="auto"/>
          <w:sz w:val="24"/>
          <w:szCs w:val="24"/>
        </w:rPr>
        <w:t>面试主要测试</w:t>
      </w:r>
      <w:r>
        <w:rPr>
          <w:rFonts w:hint="eastAsia" w:ascii="宋体" w:hAnsi="宋体" w:eastAsia="宋体" w:cs="宋体"/>
          <w:color w:val="auto"/>
          <w:sz w:val="24"/>
          <w:szCs w:val="24"/>
          <w:lang w:val="en-US" w:eastAsia="zh-CN"/>
        </w:rPr>
        <w:t>语言</w:t>
      </w:r>
      <w:r>
        <w:rPr>
          <w:rFonts w:hint="eastAsia" w:ascii="宋体" w:hAnsi="宋体" w:eastAsia="宋体" w:cs="宋体"/>
          <w:color w:val="auto"/>
          <w:sz w:val="24"/>
          <w:szCs w:val="24"/>
        </w:rPr>
        <w:t>表达能力、反应能力、分析解决问题能力、回答问题准确性、求实精神及</w:t>
      </w:r>
      <w:r>
        <w:rPr>
          <w:rFonts w:hint="eastAsia" w:ascii="宋体" w:hAnsi="宋体" w:eastAsia="宋体" w:cs="宋体"/>
          <w:color w:val="auto"/>
          <w:sz w:val="24"/>
          <w:szCs w:val="24"/>
          <w:lang w:val="en-US" w:eastAsia="zh-CN"/>
        </w:rPr>
        <w:t>岗位所需</w:t>
      </w:r>
      <w:r>
        <w:rPr>
          <w:rFonts w:hint="eastAsia" w:ascii="宋体" w:hAnsi="宋体" w:eastAsia="宋体" w:cs="宋体"/>
          <w:color w:val="auto"/>
          <w:sz w:val="24"/>
          <w:szCs w:val="24"/>
        </w:rPr>
        <w:t>专业相关知识等。</w:t>
      </w:r>
      <w:r>
        <w:rPr>
          <w:rFonts w:hint="eastAsia" w:ascii="宋体" w:hAnsi="宋体" w:eastAsia="宋体" w:cs="宋体"/>
          <w:sz w:val="24"/>
          <w:szCs w:val="24"/>
        </w:rPr>
        <w:t>面试满分为100分，不足60分者淘汰，面试成绩即为考试成绩。</w:t>
      </w:r>
      <w:r>
        <w:rPr>
          <w:rFonts w:hint="eastAsia" w:ascii="宋体" w:hAnsi="宋体" w:eastAsia="宋体" w:cs="宋体"/>
          <w:color w:val="auto"/>
          <w:sz w:val="24"/>
          <w:szCs w:val="24"/>
        </w:rPr>
        <w:t>不按规定时间、地点参加面试的，视作本人自动放弃本次招聘考试资格。</w:t>
      </w:r>
      <w:r>
        <w:rPr>
          <w:rFonts w:hint="eastAsia" w:ascii="宋体" w:hAnsi="宋体" w:eastAsia="宋体" w:cs="宋体"/>
          <w:sz w:val="24"/>
          <w:szCs w:val="24"/>
        </w:rPr>
        <w:t>其中报考者为退伍军人、中共党员，考试成绩各加2分。</w:t>
      </w:r>
      <w:r>
        <w:rPr>
          <w:rFonts w:hint="eastAsia" w:ascii="宋体" w:hAnsi="宋体" w:eastAsia="宋体" w:cs="宋体"/>
          <w:sz w:val="24"/>
          <w:szCs w:val="24"/>
          <w:lang w:eastAsia="zh-CN"/>
        </w:rPr>
        <w:t>面试</w:t>
      </w:r>
      <w:r>
        <w:rPr>
          <w:rFonts w:hint="eastAsia" w:ascii="宋体" w:hAnsi="宋体" w:eastAsia="宋体" w:cs="宋体"/>
          <w:sz w:val="24"/>
          <w:szCs w:val="24"/>
        </w:rPr>
        <w:t>时间、地点另行通知。</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2" w:firstLineChars="200"/>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color="auto" w:fill="FFFFFF"/>
        </w:rPr>
        <w:t>（二）体检</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eastAsia="zh-CN"/>
        </w:rPr>
        <w:t>面试</w:t>
      </w:r>
      <w:r>
        <w:rPr>
          <w:rFonts w:hint="eastAsia" w:ascii="宋体" w:hAnsi="宋体" w:eastAsia="宋体" w:cs="宋体"/>
          <w:color w:val="333333"/>
          <w:sz w:val="24"/>
          <w:szCs w:val="24"/>
          <w:shd w:val="clear" w:color="auto" w:fill="FFFFFF"/>
        </w:rPr>
        <w:t>合格人员入围体检。根据考试成绩从高分到低分按招聘指标1:1的比例（考试成绩并列者增加测试题，得分高者排列在前，下同）确定体检对象。体检标准参照我市事业单位招聘的相关办法进行，因放弃体检或体检不合格等原因而空缺的名额，在本岗位入围体检人员中按考试成绩从高分到低分依次递补体检。</w:t>
      </w:r>
      <w:r>
        <w:rPr>
          <w:rFonts w:hint="eastAsia" w:ascii="宋体" w:hAnsi="宋体" w:eastAsia="宋体" w:cs="宋体"/>
          <w:color w:val="auto"/>
          <w:sz w:val="24"/>
          <w:szCs w:val="24"/>
        </w:rPr>
        <w:t>体检</w:t>
      </w:r>
      <w:r>
        <w:rPr>
          <w:rFonts w:hint="eastAsia" w:ascii="宋体" w:hAnsi="宋体" w:eastAsia="宋体" w:cs="宋体"/>
          <w:color w:val="auto"/>
          <w:sz w:val="24"/>
          <w:szCs w:val="24"/>
          <w:lang w:eastAsia="zh-CN"/>
        </w:rPr>
        <w:t>具体</w:t>
      </w:r>
      <w:r>
        <w:rPr>
          <w:rFonts w:hint="eastAsia" w:ascii="宋体" w:hAnsi="宋体" w:eastAsia="宋体" w:cs="宋体"/>
          <w:color w:val="auto"/>
          <w:sz w:val="24"/>
          <w:szCs w:val="24"/>
        </w:rPr>
        <w:t>时间、地点另行通知，费用自理。</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2" w:firstLineChars="200"/>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color="auto" w:fill="FFFFFF"/>
        </w:rPr>
        <w:t>（三）考察</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体检合格者进入考察，主要考察德才表现和报考资格条件等，考察结果仅作为本次是否聘用的依据。因放弃考察或考察不合格等原因而空缺的名额，在本岗位中按考试成绩从高分到低分依次递补。</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2" w:firstLineChars="200"/>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color="auto" w:fill="FFFFFF"/>
        </w:rPr>
        <w:t>（四）公示和聘用</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考察合格者为拟聘用对象。经公示3个工作日，无异议的，办理报到聘用手续；有异议的，经核实如不具备聘用条件的，取消聘用资格，空缺的名额按规定予以递补。</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六、其它相关规定</w:t>
      </w:r>
    </w:p>
    <w:p>
      <w:pPr>
        <w:spacing w:line="520" w:lineRule="exact"/>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（一）有关招聘政策和具体要求及事项，请仔细阅读本公告，报名表自行下载，在报名前预先打印填写，现场报名并接受资格审查。</w:t>
      </w:r>
      <w:r>
        <w:rPr>
          <w:rFonts w:hint="eastAsia" w:ascii="宋体" w:hAnsi="宋体" w:eastAsia="宋体" w:cs="宋体"/>
          <w:color w:val="auto"/>
          <w:sz w:val="24"/>
          <w:szCs w:val="24"/>
        </w:rPr>
        <w:t>所填信息以及提供的材料必须真实、准确、有效，凡提供虚假材料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或有意隐瞒本人真实情况的，一经查实，取消聘用资格。</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（二）报名时，所需证件资料须一次性提供，如缺少或不能提供的，不予受理报名；报考者本人确有特殊原因可委托他人代报，但需提供被委托人的身份证及复印件。 </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三）聘用人员的性质为余姚市市级机关后勤管理服务中心编外工作人员，实行劳务派遣制，由余姚市东方阳明人力资源服务有限公司签订劳动合同派遣至余姚市市级机关后勤管理服务中心，试用期为6个月，试用期满经考核合格后予以正式聘用，考核不合格者取消聘用资格。薪酬待遇参照我市机关事业单位编外人员收入标准规定执行。</w:t>
      </w:r>
    </w:p>
    <w:p>
      <w:pPr>
        <w:spacing w:line="520" w:lineRule="exact"/>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eastAsia="zh-CN"/>
        </w:rPr>
        <w:t>四</w:t>
      </w:r>
      <w:r>
        <w:rPr>
          <w:rFonts w:hint="eastAsia" w:ascii="宋体" w:hAnsi="宋体" w:eastAsia="宋体" w:cs="宋体"/>
          <w:color w:val="333333"/>
          <w:sz w:val="24"/>
          <w:szCs w:val="24"/>
          <w:shd w:val="clear" w:color="auto" w:fill="FFFFFF"/>
        </w:rPr>
        <w:t>）</w:t>
      </w:r>
      <w:r>
        <w:rPr>
          <w:rFonts w:hint="eastAsia" w:ascii="宋体" w:hAnsi="宋体" w:eastAsia="宋体" w:cs="宋体"/>
          <w:color w:val="auto"/>
          <w:sz w:val="24"/>
          <w:szCs w:val="24"/>
          <w:lang w:val="en-US" w:eastAsia="zh-CN"/>
        </w:rPr>
        <w:t>本次考试，面试成绩合格且考试成绩排名在招聘指标3倍以内的人员，作为本单位相近岗位储备人选，如一年内有相近岗位空缺的，由本单位决定是否按本次考试成绩递补录用。</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eastAsia="zh-CN"/>
        </w:rPr>
        <w:t>五</w:t>
      </w:r>
      <w:r>
        <w:rPr>
          <w:rFonts w:hint="eastAsia" w:ascii="宋体" w:hAnsi="宋体" w:eastAsia="宋体" w:cs="宋体"/>
          <w:color w:val="333333"/>
          <w:sz w:val="24"/>
          <w:szCs w:val="24"/>
          <w:shd w:val="clear" w:color="auto" w:fill="FFFFFF"/>
        </w:rPr>
        <w:t>）参加考试时，必须携带有效期内的身份证。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（六）</w:t>
      </w:r>
      <w:r>
        <w:rPr>
          <w:rFonts w:hint="eastAsia" w:ascii="仿宋_GB2312" w:hAnsi="宋体" w:eastAsia="仿宋_GB2312"/>
          <w:color w:val="auto"/>
          <w:sz w:val="28"/>
          <w:szCs w:val="28"/>
          <w:lang w:val="en-US" w:eastAsia="zh-CN"/>
        </w:rPr>
        <w:t>学历取得时间截止到2023年10月12日。</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eastAsia="zh-CN"/>
        </w:rPr>
        <w:t>（七）</w:t>
      </w:r>
      <w:r>
        <w:rPr>
          <w:rFonts w:hint="eastAsia" w:ascii="宋体" w:hAnsi="宋体" w:eastAsia="宋体" w:cs="宋体"/>
          <w:color w:val="333333"/>
          <w:sz w:val="24"/>
          <w:szCs w:val="24"/>
          <w:shd w:val="clear" w:color="auto" w:fill="FFFFFF"/>
        </w:rPr>
        <w:t>本公告由余姚市市级机关后勤管理服务中心负责解释。咨询电话：89282342。</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480" w:firstLineChars="20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附件：余姚市市级机关后勤管理服务中心公开招聘编外职工报名表</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textAlignment w:val="auto"/>
        <w:rPr>
          <w:rFonts w:hint="eastAsia" w:ascii="宋体" w:hAnsi="宋体" w:eastAsia="宋体" w:cs="宋体"/>
          <w:color w:val="333333"/>
          <w:sz w:val="24"/>
          <w:szCs w:val="24"/>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2400" w:firstLineChars="1000"/>
        <w:jc w:val="right"/>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余姚市市级机关后勤管理服务中心</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6480" w:firstLineChars="2700"/>
        <w:jc w:val="left"/>
        <w:textAlignment w:val="auto"/>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eastAsia="zh-CN"/>
        </w:rPr>
        <w:t>2023年</w:t>
      </w:r>
      <w:r>
        <w:rPr>
          <w:rFonts w:hint="eastAsia" w:ascii="宋体" w:hAnsi="宋体" w:eastAsia="宋体" w:cs="宋体"/>
          <w:color w:val="333333"/>
          <w:sz w:val="24"/>
          <w:szCs w:val="24"/>
          <w:shd w:val="clear" w:color="auto" w:fill="FFFFFF"/>
          <w:lang w:val="en-US" w:eastAsia="zh-CN"/>
        </w:rPr>
        <w:t>10</w:t>
      </w:r>
      <w:r>
        <w:rPr>
          <w:rFonts w:hint="eastAsia" w:ascii="宋体" w:hAnsi="宋体" w:eastAsia="宋体" w:cs="宋体"/>
          <w:color w:val="333333"/>
          <w:sz w:val="24"/>
          <w:szCs w:val="24"/>
          <w:shd w:val="clear" w:color="auto" w:fill="FFFFFF"/>
          <w:lang w:eastAsia="zh-CN"/>
        </w:rPr>
        <w:t>月</w:t>
      </w:r>
      <w:r>
        <w:rPr>
          <w:rFonts w:hint="eastAsia" w:ascii="宋体" w:hAnsi="宋体" w:eastAsia="宋体" w:cs="宋体"/>
          <w:color w:val="333333"/>
          <w:sz w:val="24"/>
          <w:szCs w:val="24"/>
          <w:shd w:val="clear" w:color="auto" w:fill="FFFFFF"/>
          <w:lang w:val="en-US" w:eastAsia="zh-CN"/>
        </w:rPr>
        <w:t>12</w:t>
      </w:r>
      <w:r>
        <w:rPr>
          <w:rFonts w:hint="eastAsia" w:ascii="宋体" w:hAnsi="宋体" w:eastAsia="宋体" w:cs="宋体"/>
          <w:color w:val="333333"/>
          <w:sz w:val="24"/>
          <w:szCs w:val="24"/>
          <w:shd w:val="clear" w:color="auto" w:fill="FFFFFF"/>
          <w:lang w:eastAsia="zh-CN"/>
        </w:rPr>
        <w:t>日</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atLeast"/>
        <w:ind w:firstLine="6964" w:firstLineChars="2902"/>
        <w:textAlignment w:val="auto"/>
        <w:rPr>
          <w:rFonts w:hint="default" w:ascii="宋体" w:hAnsi="宋体" w:eastAsia="宋体" w:cs="宋体"/>
          <w:color w:val="333333"/>
          <w:sz w:val="24"/>
          <w:szCs w:val="24"/>
          <w:shd w:val="clear" w:color="auto" w:fill="FFFFFF"/>
          <w:lang w:val="en-US" w:eastAsia="zh-CN"/>
        </w:rPr>
      </w:pPr>
    </w:p>
    <w:p>
      <w:pPr>
        <w:rPr>
          <w:rFonts w:hint="eastAsia" w:ascii="宋体" w:hAnsi="宋体" w:eastAsia="宋体" w:cs="宋体"/>
          <w:sz w:val="24"/>
          <w:szCs w:val="24"/>
        </w:rPr>
      </w:pP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52B27"/>
    <w:multiLevelType w:val="singleLevel"/>
    <w:tmpl w:val="5D852B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BmNWQyNDc2YzNiYTdmNTFmYTQ1NTQ4OGJiNjQ5MzYifQ=="/>
  </w:docVars>
  <w:rsids>
    <w:rsidRoot w:val="00D27FDB"/>
    <w:rsid w:val="004C3069"/>
    <w:rsid w:val="00500626"/>
    <w:rsid w:val="005F6B65"/>
    <w:rsid w:val="006D35A0"/>
    <w:rsid w:val="00AA606B"/>
    <w:rsid w:val="00D27FDB"/>
    <w:rsid w:val="00DA02DC"/>
    <w:rsid w:val="00F3603B"/>
    <w:rsid w:val="013A3B5B"/>
    <w:rsid w:val="03D31718"/>
    <w:rsid w:val="059D1479"/>
    <w:rsid w:val="08D134AC"/>
    <w:rsid w:val="0BDB23BB"/>
    <w:rsid w:val="0C6F3058"/>
    <w:rsid w:val="0FDE1CCB"/>
    <w:rsid w:val="15170610"/>
    <w:rsid w:val="1ABC6657"/>
    <w:rsid w:val="1CF4679A"/>
    <w:rsid w:val="1D44436D"/>
    <w:rsid w:val="1DBE533C"/>
    <w:rsid w:val="1E8A3568"/>
    <w:rsid w:val="1FEBAB60"/>
    <w:rsid w:val="22015853"/>
    <w:rsid w:val="23C71027"/>
    <w:rsid w:val="29B66177"/>
    <w:rsid w:val="2A8A32FB"/>
    <w:rsid w:val="3B3456A6"/>
    <w:rsid w:val="3C1E5AC8"/>
    <w:rsid w:val="3D093336"/>
    <w:rsid w:val="435212F8"/>
    <w:rsid w:val="43E44844"/>
    <w:rsid w:val="4D6107D6"/>
    <w:rsid w:val="4E9E1D7A"/>
    <w:rsid w:val="527C26D4"/>
    <w:rsid w:val="55A14FF0"/>
    <w:rsid w:val="590A5688"/>
    <w:rsid w:val="601A3A69"/>
    <w:rsid w:val="68403C9C"/>
    <w:rsid w:val="73256B20"/>
    <w:rsid w:val="73D83EF4"/>
    <w:rsid w:val="77DE790E"/>
    <w:rsid w:val="77F224EE"/>
    <w:rsid w:val="7F35770A"/>
    <w:rsid w:val="7FA802B6"/>
    <w:rsid w:val="83D7B481"/>
    <w:rsid w:val="F7F58001"/>
    <w:rsid w:val="FBFE9A7B"/>
    <w:rsid w:val="FDFD1543"/>
    <w:rsid w:val="FEE6D2BB"/>
    <w:rsid w:val="FFF64E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1547</Words>
  <Characters>1592</Characters>
  <Lines>11</Lines>
  <Paragraphs>3</Paragraphs>
  <TotalTime>3</TotalTime>
  <ScaleCrop>false</ScaleCrop>
  <LinksUpToDate>false</LinksUpToDate>
  <CharactersWithSpaces>1593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2023-06-13T17:25:00Z</dcterms:created>
  <dc:creator>hp</dc:creator>
  <cp:lastModifiedBy>Administrator</cp:lastModifiedBy>
  <dcterms:modified xsi:type="dcterms:W3CDTF">2023-10-12T06:36:17Z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B72EEE8DC50D4965892F0A2C0329F28B</vt:lpwstr>
  </property>
</Properties>
</file>