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5556" w:type="dxa"/>
        <w:tblInd w:w="-99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1500"/>
        <w:gridCol w:w="1195"/>
        <w:gridCol w:w="740"/>
        <w:gridCol w:w="2169"/>
        <w:gridCol w:w="6666"/>
        <w:gridCol w:w="1315"/>
        <w:gridCol w:w="12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1555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  <w:t>成都市新都区规划和自然资源局2023年公开招聘编外人员岗位信息表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所属区域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需求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6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薪资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</w:trPr>
        <w:tc>
          <w:tcPr>
            <w:tcW w:w="757" w:type="dxa"/>
            <w:vMerge w:val="restart"/>
            <w:tcBorders>
              <w:top w:val="single" w:color="000000" w:sz="4" w:space="0"/>
              <w:left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普通辅助岗</w:t>
            </w:r>
          </w:p>
        </w:tc>
        <w:tc>
          <w:tcPr>
            <w:tcW w:w="11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办公室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1名</w:t>
            </w:r>
          </w:p>
        </w:tc>
        <w:tc>
          <w:tcPr>
            <w:tcW w:w="21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从事办公行政辅助类工作。</w:t>
            </w:r>
          </w:p>
        </w:tc>
        <w:tc>
          <w:tcPr>
            <w:tcW w:w="6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1.年满18-40周岁；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2.大专及以上学历，土地资源管理、汉语言文学和秘书学等专业优先；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3.持驾驶证C2及以上；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4.熟练掌握电脑办公软件操作、写作。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5-7万（含五险一金单位缴纳部分）</w:t>
            </w:r>
          </w:p>
        </w:tc>
        <w:tc>
          <w:tcPr>
            <w:tcW w:w="12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要求具有良好的品行和职业道德，组织纪律观念强，具有较强的吃苦耐劳和忠诚奉献精神，服从组织安排。（根据实际工作需要以及人员情况会安排工作区域轮换）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</w:trPr>
        <w:tc>
          <w:tcPr>
            <w:tcW w:w="757" w:type="dxa"/>
            <w:vMerge w:val="continue"/>
            <w:tcBorders>
              <w:left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后勤辅助岗</w:t>
            </w:r>
          </w:p>
        </w:tc>
        <w:tc>
          <w:tcPr>
            <w:tcW w:w="11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1名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从事办公后勤辅助类工作，兼职驾驶员，适应各种路况的驾驶，定期对车辆进行维护保养。</w:t>
            </w:r>
          </w:p>
        </w:tc>
        <w:tc>
          <w:tcPr>
            <w:tcW w:w="6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1.年满18-40周岁；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2.大专及以上学历，专业不限；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3.持驾驶证C1及以上；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4.掌握电脑办公软件操作；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5.家住成都市规划和自然资源局附近优先，转业、退伍军人优先。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5-6万（含五险一金单位缴纳部分）</w:t>
            </w:r>
          </w:p>
        </w:tc>
        <w:tc>
          <w:tcPr>
            <w:tcW w:w="1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</w:trPr>
        <w:tc>
          <w:tcPr>
            <w:tcW w:w="757" w:type="dxa"/>
            <w:vMerge w:val="continue"/>
            <w:tcBorders>
              <w:left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11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不动产登记中心</w:t>
            </w:r>
          </w:p>
        </w:tc>
        <w:tc>
          <w:tcPr>
            <w:tcW w:w="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1名</w:t>
            </w:r>
          </w:p>
        </w:tc>
        <w:tc>
          <w:tcPr>
            <w:tcW w:w="21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从事专业技术辅助类工作。</w:t>
            </w:r>
          </w:p>
        </w:tc>
        <w:tc>
          <w:tcPr>
            <w:tcW w:w="6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1.年满18-40周岁；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2.大专及以上学历，专业不限；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3.持驾驶证C2及以上；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4.具有国土资源、规划、测绘、国情监测等专业助理工程师及以上的职业资格或职称证书；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6-8万（含五险一金单位缴纳部分）</w:t>
            </w:r>
          </w:p>
        </w:tc>
        <w:tc>
          <w:tcPr>
            <w:tcW w:w="1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757" w:type="dxa"/>
            <w:vMerge w:val="continue"/>
            <w:tcBorders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普通辅助岗</w:t>
            </w:r>
          </w:p>
        </w:tc>
        <w:tc>
          <w:tcPr>
            <w:tcW w:w="11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1名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从事业务经办工作。</w:t>
            </w:r>
          </w:p>
        </w:tc>
        <w:tc>
          <w:tcPr>
            <w:tcW w:w="6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1.年满18-40周岁；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2.大专及以上学历，汉语言文学、秘书学专业优先；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3.持驾驶证C2及以上；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4.熟练掌握电脑办公软件操作。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5-7万（含五险一金单位缴纳部分）</w:t>
            </w:r>
          </w:p>
        </w:tc>
        <w:tc>
          <w:tcPr>
            <w:tcW w:w="1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3452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合计需求人数（名）：</w:t>
            </w:r>
          </w:p>
        </w:tc>
        <w:tc>
          <w:tcPr>
            <w:tcW w:w="12104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</w:tbl>
    <w:p>
      <w:pPr>
        <w:pStyle w:val="2"/>
        <w:rPr>
          <w:rFonts w:hint="default"/>
          <w:color w:val="auto"/>
          <w:lang w:val="en-US" w:eastAsia="zh-CN"/>
        </w:rPr>
        <w:sectPr>
          <w:pgSz w:w="16838" w:h="11906" w:orient="landscape"/>
          <w:pgMar w:top="1587" w:right="2098" w:bottom="1474" w:left="198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mNmMzNTYzNmVjZWNmODliNmZkZTgzN2FkZTRkNmUifQ=="/>
  </w:docVars>
  <w:rsids>
    <w:rsidRoot w:val="70AB0879"/>
    <w:rsid w:val="70AB0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区行政审批局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2023-08-02T06:18:00Z</dcterms:created>
  <dc:creator>Administrator</dc:creator>
  <cp:lastModifiedBy>Administrator</cp:lastModifiedBy>
  <dcterms:modified xsi:type="dcterms:W3CDTF">2023-08-02T06:19:00Z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9779E43C4FCD4F7C9A8FBADFB960C4DD</vt:lpwstr>
  </property>
</Properties>
</file>