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仿宋_GB2312"/>
          <w:color w:val="000000"/>
          <w:sz w:val="32"/>
          <w:szCs w:val="32"/>
        </w:rPr>
      </w:pPr>
      <w:r>
        <w:rPr>
          <w:rFonts w:hint="eastAsia" w:ascii="黑体" w:hAnsi="黑体" w:eastAsia="黑体" w:cs="仿宋_GB2312"/>
          <w:color w:val="000000"/>
          <w:sz w:val="32"/>
          <w:szCs w:val="32"/>
        </w:rPr>
        <w:t>附件1</w:t>
      </w:r>
    </w:p>
    <w:p>
      <w:pPr>
        <w:spacing w:line="560" w:lineRule="exact"/>
        <w:jc w:val="center"/>
        <w:rPr>
          <w:rFonts w:hint="eastAsia" w:ascii="方正小标宋简体" w:hAnsi="宋体" w:eastAsia="方正小标宋简体"/>
          <w:b/>
          <w:bCs/>
          <w:color w:val="000000"/>
          <w:sz w:val="40"/>
          <w:szCs w:val="40"/>
        </w:rPr>
      </w:pPr>
    </w:p>
    <w:p>
      <w:pPr>
        <w:spacing w:line="560" w:lineRule="exact"/>
        <w:jc w:val="center"/>
        <w:rPr>
          <w:rFonts w:hint="eastAsia" w:ascii="方正小标宋简体" w:hAnsi="宋体" w:eastAsia="方正小标宋简体"/>
          <w:b/>
          <w:bCs/>
          <w:color w:val="000000"/>
          <w:sz w:val="40"/>
          <w:szCs w:val="40"/>
        </w:rPr>
      </w:pPr>
      <w:r>
        <w:rPr>
          <w:rFonts w:hint="eastAsia" w:ascii="方正小标宋简体" w:hAnsi="宋体" w:eastAsia="方正小标宋简体"/>
          <w:b/>
          <w:bCs/>
          <w:color w:val="000000"/>
          <w:sz w:val="40"/>
          <w:szCs w:val="40"/>
          <w:lang w:eastAsia="zh-CN"/>
        </w:rPr>
        <w:t>嘉兴市秀洲区经济信息商务局</w:t>
      </w:r>
      <w:r>
        <w:rPr>
          <w:rFonts w:hint="eastAsia" w:ascii="方正小标宋简体" w:hAnsi="宋体" w:eastAsia="方正小标宋简体"/>
          <w:b/>
          <w:bCs/>
          <w:color w:val="000000"/>
          <w:sz w:val="40"/>
          <w:szCs w:val="40"/>
        </w:rPr>
        <w:t>所属事业单位</w:t>
      </w:r>
    </w:p>
    <w:p>
      <w:pPr>
        <w:spacing w:line="560" w:lineRule="exact"/>
        <w:jc w:val="center"/>
        <w:rPr>
          <w:rFonts w:hint="eastAsia" w:ascii="方正小标宋简体" w:hAnsi="宋体" w:eastAsia="方正小标宋简体"/>
          <w:b/>
          <w:bCs/>
          <w:color w:val="000000"/>
          <w:sz w:val="32"/>
          <w:szCs w:val="32"/>
        </w:rPr>
      </w:pPr>
      <w:r>
        <w:rPr>
          <w:rFonts w:hint="eastAsia" w:ascii="方正小标宋简体" w:hAnsi="宋体" w:eastAsia="方正小标宋简体"/>
          <w:b/>
          <w:bCs/>
          <w:color w:val="000000"/>
          <w:sz w:val="40"/>
          <w:szCs w:val="40"/>
        </w:rPr>
        <w:t>公开选聘工作人员计划及岗位要求</w:t>
      </w:r>
      <w:r>
        <w:rPr>
          <w:rFonts w:hint="eastAsia" w:ascii="方正小标宋简体" w:hAnsi="宋体" w:eastAsia="方正小标宋简体"/>
          <w:b/>
          <w:bCs/>
          <w:color w:val="000000"/>
          <w:sz w:val="32"/>
          <w:szCs w:val="32"/>
        </w:rPr>
        <w:t xml:space="preserve"> </w:t>
      </w:r>
    </w:p>
    <w:tbl>
      <w:tblPr>
        <w:tblStyle w:val="5"/>
        <w:tblW w:w="14062" w:type="dxa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9"/>
        <w:gridCol w:w="1440"/>
        <w:gridCol w:w="1455"/>
        <w:gridCol w:w="1209"/>
        <w:gridCol w:w="992"/>
        <w:gridCol w:w="1129"/>
        <w:gridCol w:w="990"/>
        <w:gridCol w:w="2670"/>
        <w:gridCol w:w="16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</w:trPr>
        <w:tc>
          <w:tcPr>
            <w:tcW w:w="2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  <w:t>选聘单位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  <w:t>单位</w:t>
            </w:r>
          </w:p>
          <w:p>
            <w:pPr>
              <w:widowControl/>
              <w:spacing w:line="560" w:lineRule="exact"/>
              <w:jc w:val="center"/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  <w:t>类别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  <w:t>选聘</w:t>
            </w:r>
          </w:p>
          <w:p>
            <w:pPr>
              <w:widowControl/>
              <w:spacing w:line="560" w:lineRule="exact"/>
              <w:jc w:val="center"/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  <w:t>岗位</w:t>
            </w:r>
          </w:p>
        </w:tc>
        <w:tc>
          <w:tcPr>
            <w:tcW w:w="12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  <w:t>选聘</w:t>
            </w:r>
          </w:p>
          <w:p>
            <w:pPr>
              <w:widowControl/>
              <w:spacing w:line="560" w:lineRule="exact"/>
              <w:jc w:val="center"/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  <w:t>人数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1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  <w:t>学历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  <w:t>学位</w:t>
            </w:r>
          </w:p>
        </w:tc>
        <w:tc>
          <w:tcPr>
            <w:tcW w:w="2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  <w:t>专业要求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6" w:hRule="atLeast"/>
        </w:trPr>
        <w:tc>
          <w:tcPr>
            <w:tcW w:w="2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  <w:lang w:eastAsia="zh-CN"/>
              </w:rPr>
              <w:t>嘉兴市秀洲区</w:t>
            </w: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  <w:lang w:val="en-US" w:eastAsia="zh-CN"/>
              </w:rPr>
              <w:t>涉外投资服务</w:t>
            </w: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  <w:lang w:eastAsia="zh-CN"/>
              </w:rPr>
              <w:t>中心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  <w:highlight w:val="none"/>
              </w:rPr>
              <w:t>公益</w:t>
            </w: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一</w:t>
            </w: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  <w:highlight w:val="none"/>
              </w:rPr>
              <w:t>类</w:t>
            </w:r>
          </w:p>
          <w:p>
            <w:pPr>
              <w:widowControl/>
              <w:spacing w:line="320" w:lineRule="exact"/>
              <w:jc w:val="center"/>
              <w:rPr>
                <w:rFonts w:hint="default" w:ascii="仿宋" w:hAnsi="仿宋" w:eastAsia="仿宋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事业单位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  <w:highlight w:val="none"/>
              </w:rPr>
              <w:t>专业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  <w:highlight w:val="none"/>
              </w:rPr>
              <w:t>技术</w:t>
            </w:r>
          </w:p>
        </w:tc>
        <w:tc>
          <w:tcPr>
            <w:tcW w:w="12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仿宋" w:hAnsi="仿宋" w:eastAsia="仿宋"/>
                <w:color w:val="000000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仿宋" w:hAnsi="仿宋" w:eastAsia="仿宋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不限</w:t>
            </w:r>
          </w:p>
        </w:tc>
        <w:tc>
          <w:tcPr>
            <w:tcW w:w="11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  <w:highlight w:val="none"/>
              </w:rPr>
              <w:t>本科及以上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仿宋" w:hAnsi="仿宋" w:eastAsia="仿宋" w:cs="Times New Roman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学士及以上</w:t>
            </w:r>
          </w:p>
        </w:tc>
        <w:tc>
          <w:tcPr>
            <w:tcW w:w="2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仿宋" w:hAnsi="仿宋" w:eastAsia="仿宋" w:cs="Times New Roman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经济统计学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材料科学与工程</w:t>
            </w:r>
          </w:p>
          <w:p>
            <w:pPr>
              <w:widowControl/>
              <w:spacing w:line="320" w:lineRule="exact"/>
              <w:jc w:val="center"/>
              <w:rPr>
                <w:rFonts w:hint="default" w:ascii="仿宋" w:hAnsi="仿宋" w:eastAsia="仿宋" w:cs="Times New Roman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资源勘查工程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color w:val="FF0000"/>
                <w:kern w:val="0"/>
                <w:sz w:val="24"/>
                <w:szCs w:val="24"/>
                <w:lang w:val="en-US" w:eastAsia="zh-CN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diMDA2MGUzMDI5YjQ5Mzc3YmRmOTMyNTEyZWI4NGUifQ=="/>
  </w:docVars>
  <w:rsids>
    <w:rsidRoot w:val="1099250A"/>
    <w:rsid w:val="10992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unhideWhenUsed/>
    <w:qFormat/>
    <w:uiPriority w:val="99"/>
    <w:pPr>
      <w:spacing w:after="120"/>
    </w:p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2023-07-31T08:28:00Z</dcterms:created>
  <dc:creator>Administrator</dc:creator>
  <cp:lastModifiedBy>Administrator</cp:lastModifiedBy>
  <dcterms:modified xsi:type="dcterms:W3CDTF">2023-07-31T08:28:58Z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E40B497755364B1394756D1A7659FBC2_11</vt:lpwstr>
  </property>
</Properties>
</file>