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施甸县2023年县直医疗卫生单位公开选调专业技术人员计划表</w:t>
      </w:r>
    </w:p>
    <w:tbl>
      <w:tblPr>
        <w:tblStyle w:val="4"/>
        <w:tblpPr w:leftFromText="180" w:rightFromText="180" w:vertAnchor="text" w:horzAnchor="page" w:tblpX="704" w:tblpY="1388"/>
        <w:tblOverlap w:val="never"/>
        <w:tblW w:w="154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"/>
        <w:gridCol w:w="555"/>
        <w:gridCol w:w="1"/>
        <w:gridCol w:w="507"/>
        <w:gridCol w:w="693"/>
        <w:gridCol w:w="675"/>
        <w:gridCol w:w="750"/>
        <w:gridCol w:w="957"/>
        <w:gridCol w:w="1687"/>
        <w:gridCol w:w="2119"/>
        <w:gridCol w:w="1444"/>
        <w:gridCol w:w="1462"/>
        <w:gridCol w:w="2156"/>
        <w:gridCol w:w="21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lang w:eastAsia="zh-CN" w:bidi="ar"/>
              </w:rPr>
              <w:t>序号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lang w:eastAsia="zh-CN" w:bidi="ar"/>
              </w:rPr>
              <w:t>选调单位</w:t>
            </w:r>
          </w:p>
        </w:tc>
        <w:tc>
          <w:tcPr>
            <w:tcW w:w="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lang w:eastAsia="zh-CN" w:bidi="ar"/>
              </w:rPr>
              <w:t>编制数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lang w:eastAsia="zh-CN" w:bidi="ar"/>
              </w:rPr>
              <w:t>实有人数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lang w:eastAsia="zh-CN" w:bidi="ar"/>
              </w:rPr>
              <w:t>计划选调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lang w:bidi="ar"/>
              </w:rPr>
              <w:t>人数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lang w:eastAsia="zh-CN" w:bidi="ar"/>
              </w:rPr>
              <w:t>选调岗位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lang w:bidi="ar"/>
              </w:rPr>
              <w:t>学历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lang w:eastAsia="zh-CN" w:bidi="ar"/>
              </w:rPr>
              <w:t>要求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lang w:eastAsia="zh-CN" w:bidi="ar"/>
              </w:rPr>
              <w:t>年龄要求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lang w:eastAsia="zh-CN" w:bidi="ar"/>
              </w:rPr>
              <w:t>专业要求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lang w:eastAsia="zh-CN" w:bidi="ar"/>
              </w:rPr>
              <w:t>执业类别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lang w:eastAsia="zh-CN" w:bidi="ar"/>
              </w:rPr>
              <w:t>执业范围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lang w:eastAsia="zh-CN" w:bidi="ar"/>
              </w:rPr>
              <w:t>专业技术资格要求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施甸县妇幼保健院</w:t>
            </w:r>
          </w:p>
        </w:tc>
        <w:tc>
          <w:tcPr>
            <w:tcW w:w="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52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中医岗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本科及以上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周岁及以下（含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周岁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中医学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中医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中医专业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取得执业医师及以上资格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执业医师注册满三年及以上（时间计算到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2023年12月31日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施甸县妇幼保健院</w:t>
            </w:r>
          </w:p>
        </w:tc>
        <w:tc>
          <w:tcPr>
            <w:tcW w:w="50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52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48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临床岗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本科及以上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周岁及以下（含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周岁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临床医学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临床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外科专业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取得执业医师及以上资格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执业医师注册满三年及以上（时间计算到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2023年12月31日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施甸县人民医院</w:t>
            </w:r>
          </w:p>
        </w:tc>
        <w:tc>
          <w:tcPr>
            <w:tcW w:w="50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194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190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临床岗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本科及以上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周岁及以下（含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周岁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临床医学专业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临床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外科专业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取得执业医师及以上资格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施甸县人民医院</w:t>
            </w:r>
          </w:p>
        </w:tc>
        <w:tc>
          <w:tcPr>
            <w:tcW w:w="50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194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190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临床岗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本科及以上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周岁及以下（含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周岁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临床医学专业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临床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精神卫生专业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取得执业医师及以上资格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施甸县人民医院</w:t>
            </w:r>
          </w:p>
        </w:tc>
        <w:tc>
          <w:tcPr>
            <w:tcW w:w="50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194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190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临床岗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本科及以上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周岁及以下（含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周岁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临床医学专业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临床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医学影像和放射治疗专业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取得执业医师及以上资格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施甸县人民医院</w:t>
            </w:r>
          </w:p>
        </w:tc>
        <w:tc>
          <w:tcPr>
            <w:tcW w:w="50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194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190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临床岗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本科及以上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周岁及以下（含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周岁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临床医学专业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临床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eastAsia="zh-CN"/>
              </w:rPr>
              <w:t>医学影像和放射治疗专业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取得执业医师及以上资格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27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施甸县中医医院</w:t>
            </w:r>
          </w:p>
        </w:tc>
        <w:tc>
          <w:tcPr>
            <w:tcW w:w="508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74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72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临床岗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全日制本科及以上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周岁及以下（含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周岁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临床医学专业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临床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  <w:t>内科专业、外科专业或妇产科专业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取得执业医师及以上资格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合计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320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310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AndChars" w:linePitch="590" w:charSpace="409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E7C37"/>
    <w:rsid w:val="044B6050"/>
    <w:rsid w:val="0483492E"/>
    <w:rsid w:val="174E7C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Heading"/>
    <w:basedOn w:val="1"/>
    <w:next w:val="1"/>
    <w:qFormat/>
    <w:uiPriority w:val="0"/>
    <w:pPr>
      <w:spacing w:after="100" w:afterAutospacing="1"/>
      <w:textAlignment w:val="baseline"/>
    </w:pPr>
    <w:rPr>
      <w:rFonts w:ascii="Arial" w:hAnsi="Arial" w:eastAsia="宋体" w:cs="Times New Roman"/>
      <w:kern w:val="2"/>
      <w:sz w:val="24"/>
      <w:szCs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保山市施甸县党政机关单位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2023-05-12T03:15:00Z</dcterms:created>
  <dc:creator>Administrator</dc:creator>
  <cp:lastModifiedBy>Administrator</cp:lastModifiedBy>
  <dcterms:modified xsi:type="dcterms:W3CDTF">2023-06-05T03:27:15Z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