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left"/>
        <w:textAlignment w:val="auto"/>
        <w:rPr>
          <w:rFonts w:hint="default"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eastAsia="zh-CN"/>
        </w:rPr>
        <w:t>附件</w:t>
      </w:r>
      <w:r>
        <w:rPr>
          <w:rFonts w:hint="eastAsia" w:ascii="方正小标宋_GBK" w:hAnsi="方正小标宋_GBK" w:eastAsia="方正小标宋_GBK" w:cs="方正小标宋_GBK"/>
          <w:sz w:val="28"/>
          <w:szCs w:val="28"/>
          <w:lang w:val="en-US" w:eastAsia="zh-CN"/>
        </w:rPr>
        <w:t>2</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720" w:firstLineChars="200"/>
        <w:jc w:val="center"/>
        <w:textAlignment w:val="auto"/>
        <w:rPr>
          <w:rFonts w:hint="eastAsia" w:ascii="仿宋_GB2312" w:hAnsi="仿宋_GB2312" w:eastAsia="仿宋_GB2312" w:cs="仿宋_GB2312"/>
          <w:sz w:val="30"/>
          <w:szCs w:val="30"/>
        </w:rPr>
      </w:pPr>
      <w:r>
        <w:rPr>
          <w:rFonts w:hint="eastAsia" w:ascii="方正小标宋_GBK" w:hAnsi="方正小标宋_GBK" w:eastAsia="方正小标宋_GBK" w:cs="方正小标宋_GBK"/>
          <w:sz w:val="36"/>
          <w:szCs w:val="36"/>
          <w:lang w:eastAsia="zh-CN"/>
        </w:rPr>
        <w:t>面试资格复审所需材料清单</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2023年上半年</w:t>
      </w:r>
      <w:r>
        <w:rPr>
          <w:rFonts w:hint="eastAsia" w:ascii="仿宋_GB2312" w:hAnsi="仿宋_GB2312" w:eastAsia="仿宋_GB2312" w:cs="仿宋_GB2312"/>
          <w:sz w:val="32"/>
          <w:szCs w:val="32"/>
        </w:rPr>
        <w:t>丽水市莲都区事业单位公开招聘考生资格复审登记表》（附件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正反面打印）和本人身份证、户口簿（能反映出户籍地或生源地）、学历证书、学位证书等报考岗位所需的证件（证明）原件及复印件；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年应届</w:t>
      </w:r>
      <w:r>
        <w:rPr>
          <w:rFonts w:hint="eastAsia" w:ascii="仿宋_GB2312" w:hAnsi="仿宋_GB2312" w:eastAsia="仿宋_GB2312" w:cs="仿宋_GB2312"/>
          <w:color w:val="000000" w:themeColor="text1"/>
          <w:sz w:val="32"/>
          <w:szCs w:val="32"/>
          <w:lang w:eastAsia="zh-CN"/>
          <w14:textFill>
            <w14:solidFill>
              <w14:schemeClr w14:val="tx1"/>
            </w14:solidFill>
          </w14:textFill>
        </w:rPr>
        <w:t>未毕业的</w:t>
      </w:r>
      <w:r>
        <w:rPr>
          <w:rFonts w:hint="eastAsia" w:ascii="仿宋_GB2312" w:hAnsi="仿宋_GB2312" w:eastAsia="仿宋_GB2312" w:cs="仿宋_GB2312"/>
          <w:color w:val="000000" w:themeColor="text1"/>
          <w:sz w:val="32"/>
          <w:szCs w:val="32"/>
          <w14:textFill>
            <w14:solidFill>
              <w14:schemeClr w14:val="tx1"/>
            </w14:solidFill>
          </w14:textFill>
        </w:rPr>
        <w:t>毕业生凭本人身份证、学校核发的就业推荐表、教育部学生司制发的《全国普通高校毕业生就业协议书》等相关证件（证明）原件及复印件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参加资格复审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留学人员须提供教育部中国留学服务中心出具的境外学历、学位认证书等报考岗位所需的证件（证明）原件及复印件；委培生须出具委托培养单位同意报考的书面证明</w:t>
      </w:r>
      <w:r>
        <w:rPr>
          <w:rFonts w:hint="eastAsia" w:ascii="仿宋_GB2312" w:hAnsi="仿宋_GB2312" w:eastAsia="仿宋_GB2312" w:cs="仿宋_GB2312"/>
          <w:sz w:val="32"/>
          <w:szCs w:val="32"/>
          <w:lang w:val="en-US" w:eastAsia="zh-CN"/>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Helvetica" w:eastAsia="仿宋_GB2312" w:cs="Helvetica"/>
          <w:b w:val="0"/>
          <w:bCs w:val="0"/>
          <w:color w:val="000000" w:themeColor="text1"/>
          <w:kern w:val="0"/>
          <w:sz w:val="32"/>
          <w:szCs w:val="32"/>
          <w:lang w:eastAsia="zh-CN"/>
          <w14:textFill>
            <w14:solidFill>
              <w14:schemeClr w14:val="tx1"/>
            </w14:solidFill>
          </w14:textFill>
        </w:rPr>
        <w:t>其中</w:t>
      </w:r>
      <w:r>
        <w:rPr>
          <w:rFonts w:hint="eastAsia" w:ascii="仿宋_GB2312" w:hAnsi="Helvetica" w:eastAsia="仿宋_GB2312" w:cs="Helvetica"/>
          <w:b/>
          <w:bCs/>
          <w:color w:val="000000" w:themeColor="text1"/>
          <w:kern w:val="0"/>
          <w:sz w:val="32"/>
          <w:szCs w:val="32"/>
          <w14:textFill>
            <w14:solidFill>
              <w14:schemeClr w14:val="tx1"/>
            </w14:solidFill>
          </w14:textFill>
        </w:rPr>
        <w:t>面向大学生退役士兵</w:t>
      </w:r>
      <w:r>
        <w:rPr>
          <w:rFonts w:hint="eastAsia" w:ascii="仿宋_GB2312" w:hAnsi="Helvetica" w:eastAsia="仿宋_GB2312" w:cs="Helvetica"/>
          <w:b/>
          <w:bCs/>
          <w:color w:val="000000" w:themeColor="text1"/>
          <w:kern w:val="0"/>
          <w:sz w:val="32"/>
          <w:szCs w:val="32"/>
          <w:lang w:eastAsia="zh-CN"/>
          <w14:textFill>
            <w14:solidFill>
              <w14:schemeClr w14:val="tx1"/>
            </w14:solidFill>
          </w14:textFill>
        </w:rPr>
        <w:t>的岗位（莲都区民兵武器装备仓库）</w:t>
      </w:r>
      <w:r>
        <w:rPr>
          <w:rFonts w:hint="eastAsia" w:ascii="仿宋_GB2312" w:hAnsi="Helvetica" w:eastAsia="仿宋_GB2312" w:cs="Helvetica"/>
          <w:color w:val="000000" w:themeColor="text1"/>
          <w:kern w:val="0"/>
          <w:sz w:val="32"/>
          <w:szCs w:val="32"/>
          <w:lang w:eastAsia="zh-CN"/>
          <w14:textFill>
            <w14:solidFill>
              <w14:schemeClr w14:val="tx1"/>
            </w14:solidFill>
          </w14:textFill>
        </w:rPr>
        <w:t>的还须出示</w:t>
      </w:r>
      <w:r>
        <w:rPr>
          <w:rFonts w:hint="eastAsia" w:ascii="仿宋_GB2312" w:hAnsi="仿宋_GB2312" w:eastAsia="仿宋_GB2312" w:cs="仿宋_GB2312"/>
          <w:sz w:val="32"/>
          <w:szCs w:val="32"/>
        </w:rPr>
        <w:t>能反映出户籍地</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生源地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户口簿</w:t>
      </w:r>
      <w:r>
        <w:rPr>
          <w:rFonts w:hint="eastAsia" w:ascii="仿宋_GB2312" w:hAnsi="仿宋_GB2312" w:eastAsia="仿宋_GB2312" w:cs="仿宋_GB2312"/>
          <w:sz w:val="32"/>
          <w:szCs w:val="32"/>
          <w:lang w:eastAsia="zh-CN"/>
        </w:rPr>
        <w:t>、退伍证原件和复印件；</w:t>
      </w:r>
      <w:r>
        <w:rPr>
          <w:rFonts w:hint="eastAsia" w:ascii="仿宋_GB2312" w:hAnsi="仿宋_GB2312" w:eastAsia="仿宋_GB2312" w:cs="仿宋_GB2312"/>
          <w:b/>
          <w:bCs/>
          <w:sz w:val="32"/>
          <w:szCs w:val="32"/>
          <w:lang w:eastAsia="zh-CN"/>
        </w:rPr>
        <w:t>面向中共党员的岗位（莲都区社会治理中心）</w:t>
      </w:r>
      <w:r>
        <w:rPr>
          <w:rFonts w:hint="eastAsia" w:ascii="仿宋_GB2312" w:hAnsi="仿宋_GB2312" w:eastAsia="仿宋_GB2312" w:cs="仿宋_GB2312"/>
          <w:sz w:val="32"/>
          <w:szCs w:val="32"/>
          <w:lang w:eastAsia="zh-CN"/>
        </w:rPr>
        <w:t>还须出示党组织关系所在支部的上级党组织盖章的党员身份证明原件。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委托他人代复审（代领）</w:t>
      </w:r>
      <w:r>
        <w:rPr>
          <w:rFonts w:hint="eastAsia" w:ascii="仿宋_GB2312" w:hAnsi="仿宋_GB2312" w:eastAsia="仿宋_GB2312" w:cs="仿宋_GB2312"/>
          <w:sz w:val="32"/>
          <w:szCs w:val="32"/>
          <w:lang w:eastAsia="zh-CN"/>
        </w:rPr>
        <w:t>的</w:t>
      </w:r>
      <w:bookmarkStart w:id="0" w:name="_GoBack"/>
      <w:bookmarkEnd w:id="0"/>
      <w:r>
        <w:rPr>
          <w:rFonts w:hint="eastAsia" w:ascii="仿宋_GB2312" w:hAnsi="仿宋_GB2312" w:eastAsia="仿宋_GB2312" w:cs="仿宋_GB2312"/>
          <w:sz w:val="32"/>
          <w:szCs w:val="32"/>
        </w:rPr>
        <w:t>，代复审（代领）者除携带相关证件等材料外，还需提供委托人亲笔签名的书面委托书（附件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），并出示委托人、被委托人身份证原件和复印件。</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ODgyMzU4YzI4YWUxZGRkOTdiYjE4OWRiOTU1MjUifQ=="/>
  </w:docVars>
  <w:rsids>
    <w:rsidRoot w:val="00000000"/>
    <w:rsid w:val="06D81BC4"/>
    <w:rsid w:val="1E522444"/>
    <w:rsid w:val="2E3F4364"/>
    <w:rsid w:val="78173A90"/>
    <w:rsid w:val="78A06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color w:val="0F002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371</Words>
  <Characters>377</Characters>
  <Lines>0</Lines>
  <Paragraphs>0</Paragraphs>
  <TotalTime>0</TotalTime>
  <ScaleCrop>false</ScaleCrop>
  <LinksUpToDate>false</LinksUpToDate>
  <CharactersWithSpaces>377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2023-06-05T09:14:00Z</dcterms:created>
  <dc:creator>lenovo</dc:creator>
  <cp:lastModifiedBy>Sandra桑大妞</cp:lastModifiedBy>
  <dcterms:modified xsi:type="dcterms:W3CDTF">2023-06-05T09:25:10Z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27D2D94FB4DC4BE2B4087D6EEB043B15_12</vt:lpwstr>
  </property>
</Properties>
</file>