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附件1</w:t>
      </w:r>
    </w:p>
    <w:p>
      <w:pPr>
        <w:spacing w:line="40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广东交通职业技术学院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2023年度</w:t>
      </w:r>
      <w:r>
        <w:rPr>
          <w:rFonts w:hint="eastAsia" w:ascii="宋体" w:hAnsi="宋体"/>
          <w:b/>
          <w:color w:val="000000"/>
          <w:sz w:val="32"/>
          <w:szCs w:val="32"/>
        </w:rPr>
        <w:t>高层次人才需求计划表</w:t>
      </w:r>
    </w:p>
    <w:tbl>
      <w:tblPr>
        <w:tblStyle w:val="6"/>
        <w:tblpPr w:leftFromText="180" w:rightFromText="180" w:vertAnchor="text" w:horzAnchor="page" w:tblpX="1083" w:tblpY="1246"/>
        <w:tblOverlap w:val="never"/>
        <w:tblW w:w="52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78"/>
        <w:gridCol w:w="1389"/>
        <w:gridCol w:w="3369"/>
        <w:gridCol w:w="1114"/>
        <w:gridCol w:w="3804"/>
        <w:gridCol w:w="3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招聘类型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专业群名称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专业群涵盖主要专业</w:t>
            </w: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28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需求人才的主要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专业领域或方向</w:t>
            </w:r>
          </w:p>
        </w:tc>
        <w:tc>
          <w:tcPr>
            <w:tcW w:w="1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学历学位及年龄要求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专业群、产学研用科技平台专任教师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汽车类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汽车制造与试验技术、汽车检测与维修技术、新能源汽车技术、汽车智能技术、汽车电子技术、汽车技术服务与营销、智能工程机械运用技术、轨道交通工程机械制造与维护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车辆工程、载运工具运用工程、动力机械及工程、电机与电器、电力电子与电力传动、机械电子工程、机械制造及其自动化、控制理论与控制工程、信息与通信工程等</w:t>
            </w:r>
          </w:p>
        </w:tc>
        <w:tc>
          <w:tcPr>
            <w:tcW w:w="12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优秀应届博士毕业生，35周岁（含）以下；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具有博士研究生学历学位的社会人员，35周岁（含）以下；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博士研究生学历学位且具有副高及以上职称，40周岁（含）以下；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正高职称且具有硕士及以上学历学位，45周岁（含）以下；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参加教师教学能力比赛、指导学生参加各项技能竞赛、以及教科研方面表现突出者优先考虑。</w:t>
            </w: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海事类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航海技术、轮机工程技术、船舶电气工程技术、港口与航运管理、国际邮轮乘务管理、船舶电子电气技术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交通运输工程</w:t>
            </w: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轨道交通类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城市轨道车辆应用技术、城市轨道交通机电技术、城市轨道交通通信信号技术、高速铁路施工与维护、城市轨道交通运营管理、智能交通技术、动车组检修技术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机械工程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电机与电器、电力系统及其自动化、信息与通信工程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控制理论与控制工程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模式识别与智能系统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交通运输工程</w:t>
            </w:r>
            <w:bookmarkStart w:id="0" w:name="_GoBack"/>
            <w:bookmarkEnd w:id="0"/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信息类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软件技术、计算机网络技术、电子信息工程技术、现代移动通信技术、物联网应用技术、数字媒体技术、人工智能技术应用、融媒体技术与运营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人工智能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计算机网络技术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软件工程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区块链技术</w:t>
            </w: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智慧交通类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智能交通技术、物联网应用技术、电子信息工程技术、现代移动通信技术、交通运营管理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交通运输工程、控制科学与工程、电子科学与技术、信息与通信工程、计算机科学与技术等相关专业</w:t>
            </w: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机电工程类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机电一体化技术、电气自动化技术、智能控制技术、工业机器人技术、制冷与空调技术、智能机电技术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制造及其自动化，机械电子工程，机械设计及理论、控制理论与控制工程、模式识别与智能系统、系统工程、机械工程及自动化、人工智能、供热通风与空调工程技术、制冷与低温专业、检测技术与自动化装置等相关专业</w:t>
            </w: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物流运输与财经商贸类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交通运营管理、现代物流管理、采购与供应管理、大数据与会计、金融科技应用、关务与外贸服务、国际经济与贸易、电子商务、连锁经营与管理、会展策划与管理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管理科学与工程、工商管理、应用经济学、企业管理、会计学、金融学、旅游管理</w:t>
            </w: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48C29"/>
    <w:multiLevelType w:val="singleLevel"/>
    <w:tmpl w:val="01148C2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OWI1MGIxYjE2NTViZjMzMzViOTEwY2JjY2NmMTQifQ=="/>
  </w:docVars>
  <w:rsids>
    <w:rsidRoot w:val="745205D1"/>
    <w:rsid w:val="00026951"/>
    <w:rsid w:val="000432B4"/>
    <w:rsid w:val="000727A0"/>
    <w:rsid w:val="00076BA0"/>
    <w:rsid w:val="000969FC"/>
    <w:rsid w:val="000D6E9F"/>
    <w:rsid w:val="00111A07"/>
    <w:rsid w:val="0011286B"/>
    <w:rsid w:val="00112BFC"/>
    <w:rsid w:val="0012105F"/>
    <w:rsid w:val="0013123F"/>
    <w:rsid w:val="00144748"/>
    <w:rsid w:val="00197AFC"/>
    <w:rsid w:val="001B16F6"/>
    <w:rsid w:val="001B5C45"/>
    <w:rsid w:val="0022066B"/>
    <w:rsid w:val="00265FEE"/>
    <w:rsid w:val="00275EEC"/>
    <w:rsid w:val="002D35E3"/>
    <w:rsid w:val="00313933"/>
    <w:rsid w:val="00324659"/>
    <w:rsid w:val="00331CB3"/>
    <w:rsid w:val="003969AC"/>
    <w:rsid w:val="003A15F0"/>
    <w:rsid w:val="003E4DDD"/>
    <w:rsid w:val="00417B38"/>
    <w:rsid w:val="004270E6"/>
    <w:rsid w:val="0045212D"/>
    <w:rsid w:val="00480419"/>
    <w:rsid w:val="00484D23"/>
    <w:rsid w:val="00490D74"/>
    <w:rsid w:val="004B22D3"/>
    <w:rsid w:val="004C3F55"/>
    <w:rsid w:val="004C6295"/>
    <w:rsid w:val="0056025E"/>
    <w:rsid w:val="005A6ED5"/>
    <w:rsid w:val="005B0C7B"/>
    <w:rsid w:val="005C64E7"/>
    <w:rsid w:val="005D5A49"/>
    <w:rsid w:val="006774BA"/>
    <w:rsid w:val="00707451"/>
    <w:rsid w:val="0071019F"/>
    <w:rsid w:val="007179DA"/>
    <w:rsid w:val="00717A97"/>
    <w:rsid w:val="0078540B"/>
    <w:rsid w:val="007963D3"/>
    <w:rsid w:val="007A0E9F"/>
    <w:rsid w:val="007C72A6"/>
    <w:rsid w:val="007E5F40"/>
    <w:rsid w:val="008227D4"/>
    <w:rsid w:val="00843640"/>
    <w:rsid w:val="008F486B"/>
    <w:rsid w:val="008F76D2"/>
    <w:rsid w:val="0093699F"/>
    <w:rsid w:val="0093789C"/>
    <w:rsid w:val="009402EF"/>
    <w:rsid w:val="0094574A"/>
    <w:rsid w:val="00947189"/>
    <w:rsid w:val="009D3E1F"/>
    <w:rsid w:val="009E5E54"/>
    <w:rsid w:val="00A1634E"/>
    <w:rsid w:val="00A416FF"/>
    <w:rsid w:val="00A51520"/>
    <w:rsid w:val="00A8338A"/>
    <w:rsid w:val="00AB6417"/>
    <w:rsid w:val="00AC6C18"/>
    <w:rsid w:val="00AD5534"/>
    <w:rsid w:val="00B02975"/>
    <w:rsid w:val="00B2308C"/>
    <w:rsid w:val="00B66B33"/>
    <w:rsid w:val="00BA15AB"/>
    <w:rsid w:val="00BE1723"/>
    <w:rsid w:val="00BE2637"/>
    <w:rsid w:val="00C06892"/>
    <w:rsid w:val="00C53316"/>
    <w:rsid w:val="00C60708"/>
    <w:rsid w:val="00C6246B"/>
    <w:rsid w:val="00C833EB"/>
    <w:rsid w:val="00CA43C0"/>
    <w:rsid w:val="00CB029C"/>
    <w:rsid w:val="00CB7989"/>
    <w:rsid w:val="00CD688E"/>
    <w:rsid w:val="00D6095F"/>
    <w:rsid w:val="00D65817"/>
    <w:rsid w:val="00D82581"/>
    <w:rsid w:val="00D86FA0"/>
    <w:rsid w:val="00DC5D75"/>
    <w:rsid w:val="00DE2A19"/>
    <w:rsid w:val="00E206A7"/>
    <w:rsid w:val="00E2165E"/>
    <w:rsid w:val="00E24C09"/>
    <w:rsid w:val="00E71D70"/>
    <w:rsid w:val="00ED6002"/>
    <w:rsid w:val="00ED6083"/>
    <w:rsid w:val="00EF0352"/>
    <w:rsid w:val="00EF5682"/>
    <w:rsid w:val="00F22278"/>
    <w:rsid w:val="00F353F8"/>
    <w:rsid w:val="00F35B93"/>
    <w:rsid w:val="00FF6CF5"/>
    <w:rsid w:val="0947060A"/>
    <w:rsid w:val="15116ECB"/>
    <w:rsid w:val="1AB16E5D"/>
    <w:rsid w:val="1B373FBC"/>
    <w:rsid w:val="260016CC"/>
    <w:rsid w:val="3A5E3D2A"/>
    <w:rsid w:val="3E924C0F"/>
    <w:rsid w:val="3EF9452D"/>
    <w:rsid w:val="49A5461D"/>
    <w:rsid w:val="4B9C5651"/>
    <w:rsid w:val="4F6C7C86"/>
    <w:rsid w:val="520520AA"/>
    <w:rsid w:val="54D00BD9"/>
    <w:rsid w:val="55D355E3"/>
    <w:rsid w:val="62AF412C"/>
    <w:rsid w:val="6A1E00FA"/>
    <w:rsid w:val="745205D1"/>
    <w:rsid w:val="76544B78"/>
    <w:rsid w:val="7E33504C"/>
    <w:rsid w:val="7FE24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3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1051</Words>
  <Characters>1058</Characters>
  <Lines>7</Lines>
  <Paragraphs>2</Paragraphs>
  <TotalTime>116</TotalTime>
  <ScaleCrop>false</ScaleCrop>
  <LinksUpToDate>false</LinksUpToDate>
  <CharactersWithSpaces>1058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2021-11-10T07:16:00Z</dcterms:created>
  <dc:creator>何江畅</dc:creator>
  <cp:lastModifiedBy>钰钰钰</cp:lastModifiedBy>
  <cp:lastPrinted>2021-12-13T00:20:00Z</cp:lastPrinted>
  <dcterms:modified xsi:type="dcterms:W3CDTF">2023-05-29T09:06:10Z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FF7E3C60D28447D3BD88ABA2D1547039_13</vt:lpwstr>
  </property>
</Properties>
</file>