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color w:val="auto"/>
          <w:sz w:val="32"/>
          <w:szCs w:val="32"/>
        </w:rPr>
      </w:pPr>
      <w:r>
        <w:rPr>
          <w:rFonts w:hint="eastAsia" w:ascii="仿宋" w:hAnsi="仿宋" w:eastAsia="仿宋" w:cs="仿宋"/>
          <w:color w:val="auto"/>
          <w:sz w:val="28"/>
          <w:szCs w:val="28"/>
          <w:shd w:val="clear" w:color="auto" w:fill="FFFFFF"/>
        </w:rPr>
        <w:t xml:space="preserve">附件3  </w:t>
      </w:r>
      <w:r>
        <w:rPr>
          <w:rFonts w:hint="eastAsia" w:ascii="黑体" w:hAnsi="黑体" w:eastAsia="黑体"/>
          <w:bCs/>
          <w:color w:val="auto"/>
          <w:sz w:val="32"/>
          <w:szCs w:val="32"/>
        </w:rPr>
        <w:t xml:space="preserve">                </w:t>
      </w:r>
    </w:p>
    <w:p>
      <w:pPr>
        <w:jc w:val="center"/>
        <w:rPr>
          <w:rFonts w:ascii="黑体" w:hAnsi="黑体" w:eastAsia="黑体"/>
          <w:color w:val="auto"/>
        </w:rPr>
      </w:pPr>
      <w:r>
        <w:rPr>
          <w:rFonts w:hint="eastAsia" w:ascii="黑体" w:hAnsi="黑体" w:eastAsia="黑体"/>
          <w:bCs/>
          <w:color w:val="auto"/>
          <w:sz w:val="32"/>
          <w:szCs w:val="32"/>
        </w:rPr>
        <w:t>招聘计划</w:t>
      </w:r>
    </w:p>
    <w:tbl>
      <w:tblPr>
        <w:tblStyle w:val="3"/>
        <w:tblW w:w="0" w:type="auto"/>
        <w:tblInd w:w="130" w:type="dxa"/>
        <w:tblLayout w:type="fixed"/>
        <w:tblCellMar>
          <w:top w:w="0" w:type="dxa"/>
          <w:left w:w="108" w:type="dxa"/>
          <w:bottom w:w="0" w:type="dxa"/>
          <w:right w:w="108" w:type="dxa"/>
        </w:tblCellMar>
      </w:tblPr>
      <w:tblGrid>
        <w:gridCol w:w="687"/>
        <w:gridCol w:w="2154"/>
        <w:gridCol w:w="884"/>
        <w:gridCol w:w="4495"/>
      </w:tblGrid>
      <w:tr>
        <w:tblPrEx>
          <w:tblCellMar>
            <w:top w:w="0" w:type="dxa"/>
            <w:left w:w="108" w:type="dxa"/>
            <w:bottom w:w="0" w:type="dxa"/>
            <w:right w:w="108" w:type="dxa"/>
          </w:tblCellMar>
        </w:tblPrEx>
        <w:trPr>
          <w:trHeight w:val="964"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序号</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岗位</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人数</w:t>
            </w:r>
          </w:p>
        </w:tc>
        <w:tc>
          <w:tcPr>
            <w:tcW w:w="4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岗位资格条件</w:t>
            </w:r>
          </w:p>
        </w:tc>
      </w:tr>
      <w:tr>
        <w:tblPrEx>
          <w:tblCellMar>
            <w:top w:w="0" w:type="dxa"/>
            <w:left w:w="108" w:type="dxa"/>
            <w:bottom w:w="0" w:type="dxa"/>
            <w:right w:w="108" w:type="dxa"/>
          </w:tblCellMar>
        </w:tblPrEx>
        <w:trPr>
          <w:trHeight w:val="481" w:hRule="atLeast"/>
        </w:trPr>
        <w:tc>
          <w:tcPr>
            <w:tcW w:w="687"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szCs w:val="21"/>
              </w:rPr>
            </w:pPr>
            <w:r>
              <w:rPr>
                <w:rFonts w:hint="eastAsia" w:ascii="等线" w:hAnsi="等线" w:eastAsia="等线" w:cs="等线"/>
                <w:color w:val="000000"/>
                <w:szCs w:val="21"/>
              </w:rPr>
              <w:t>1</w:t>
            </w:r>
          </w:p>
        </w:tc>
        <w:tc>
          <w:tcPr>
            <w:tcW w:w="2154"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行政辅助岗位（一）</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1</w:t>
            </w:r>
          </w:p>
        </w:tc>
        <w:tc>
          <w:tcPr>
            <w:tcW w:w="4495" w:type="dxa"/>
            <w:tcBorders>
              <w:top w:val="single" w:color="000000" w:sz="4" w:space="0"/>
              <w:left w:val="single" w:color="000000" w:sz="4" w:space="0"/>
              <w:right w:val="single" w:color="auto" w:sz="4" w:space="0"/>
            </w:tcBorders>
            <w:noWrap w:val="0"/>
            <w:vAlign w:val="center"/>
          </w:tcPr>
          <w:p>
            <w:pPr>
              <w:widowControl/>
              <w:numPr>
                <w:ilvl w:val="0"/>
                <w:numId w:val="0"/>
              </w:numPr>
              <w:spacing w:line="300" w:lineRule="exact"/>
              <w:ind w:left="0" w:leftChars="0" w:firstLine="0" w:firstLineChars="0"/>
              <w:jc w:val="left"/>
              <w:textAlignment w:val="center"/>
              <w:rPr>
                <w:rFonts w:ascii="等线" w:hAnsi="等线" w:eastAsia="等线" w:cs="等线"/>
                <w:kern w:val="0"/>
                <w:szCs w:val="21"/>
                <w:lang w:bidi="ar"/>
              </w:rPr>
            </w:pPr>
            <w:r>
              <w:rPr>
                <w:rFonts w:hint="eastAsia" w:ascii="等线" w:hAnsi="等线" w:eastAsia="等线" w:cs="等线"/>
                <w:color w:val="auto"/>
                <w:kern w:val="0"/>
                <w:szCs w:val="21"/>
                <w:highlight w:val="none"/>
                <w:lang w:val="en-US" w:eastAsia="zh-CN" w:bidi="ar"/>
              </w:rPr>
              <w:t>年龄在35周岁以下，大专及以上学历，财会、法律、文秘等相关专业。</w:t>
            </w:r>
          </w:p>
        </w:tc>
      </w:tr>
      <w:tr>
        <w:tblPrEx>
          <w:tblCellMar>
            <w:top w:w="0" w:type="dxa"/>
            <w:left w:w="108" w:type="dxa"/>
            <w:bottom w:w="0" w:type="dxa"/>
            <w:right w:w="108" w:type="dxa"/>
          </w:tblCellMar>
        </w:tblPrEx>
        <w:trPr>
          <w:trHeight w:val="481" w:hRule="atLeast"/>
        </w:trPr>
        <w:tc>
          <w:tcPr>
            <w:tcW w:w="687"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szCs w:val="21"/>
                <w:lang w:val="en-US" w:eastAsia="zh-CN"/>
              </w:rPr>
            </w:pPr>
            <w:r>
              <w:rPr>
                <w:rFonts w:hint="eastAsia" w:ascii="等线" w:hAnsi="等线" w:eastAsia="等线" w:cs="等线"/>
                <w:color w:val="000000"/>
                <w:szCs w:val="21"/>
                <w:lang w:val="en-US" w:eastAsia="zh-CN"/>
              </w:rPr>
              <w:t>2</w:t>
            </w:r>
          </w:p>
        </w:tc>
        <w:tc>
          <w:tcPr>
            <w:tcW w:w="2154"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 w:val="21"/>
                <w:szCs w:val="21"/>
                <w:lang w:val="en-US" w:eastAsia="zh-CN" w:bidi="ar"/>
              </w:rPr>
            </w:pPr>
            <w:r>
              <w:rPr>
                <w:rFonts w:hint="eastAsia" w:ascii="等线" w:hAnsi="等线" w:eastAsia="等线" w:cs="等线"/>
                <w:i w:val="0"/>
                <w:color w:val="000000"/>
                <w:kern w:val="0"/>
                <w:sz w:val="21"/>
                <w:szCs w:val="21"/>
                <w:highlight w:val="none"/>
                <w:u w:val="none"/>
                <w:lang w:val="en-US" w:eastAsia="zh-CN" w:bidi="ar"/>
              </w:rPr>
              <w:t>行政辅助岗位（二）</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1</w:t>
            </w:r>
          </w:p>
        </w:tc>
        <w:tc>
          <w:tcPr>
            <w:tcW w:w="4495" w:type="dxa"/>
            <w:tcBorders>
              <w:top w:val="single" w:color="000000" w:sz="4" w:space="0"/>
              <w:left w:val="single" w:color="000000" w:sz="4" w:space="0"/>
              <w:right w:val="single" w:color="auto" w:sz="4" w:space="0"/>
            </w:tcBorders>
            <w:noWrap w:val="0"/>
            <w:vAlign w:val="center"/>
          </w:tcPr>
          <w:p>
            <w:pPr>
              <w:widowControl/>
              <w:spacing w:line="300" w:lineRule="exact"/>
              <w:jc w:val="left"/>
              <w:textAlignment w:val="center"/>
              <w:rPr>
                <w:rFonts w:hint="eastAsia" w:ascii="等线" w:hAnsi="等线" w:eastAsia="等线" w:cs="等线"/>
                <w:kern w:val="0"/>
                <w:sz w:val="21"/>
                <w:szCs w:val="21"/>
                <w:lang w:val="en-US" w:eastAsia="zh-CN" w:bidi="ar"/>
              </w:rPr>
            </w:pPr>
            <w:r>
              <w:rPr>
                <w:rFonts w:hint="eastAsia" w:ascii="等线" w:hAnsi="等线" w:eastAsia="等线" w:cs="等线"/>
                <w:color w:val="auto"/>
                <w:kern w:val="0"/>
                <w:szCs w:val="21"/>
                <w:highlight w:val="none"/>
                <w:lang w:val="en-US" w:eastAsia="zh-CN" w:bidi="ar"/>
              </w:rPr>
              <w:t>女性，年龄在3</w:t>
            </w:r>
            <w:r>
              <w:rPr>
                <w:rFonts w:hint="default" w:ascii="等线" w:hAnsi="等线" w:eastAsia="等线" w:cs="等线"/>
                <w:color w:val="auto"/>
                <w:kern w:val="0"/>
                <w:szCs w:val="21"/>
                <w:highlight w:val="none"/>
                <w:lang w:val="en" w:eastAsia="zh-CN" w:bidi="ar"/>
              </w:rPr>
              <w:t>5</w:t>
            </w:r>
            <w:r>
              <w:rPr>
                <w:rFonts w:hint="eastAsia" w:ascii="等线" w:hAnsi="等线" w:eastAsia="等线" w:cs="等线"/>
                <w:color w:val="auto"/>
                <w:kern w:val="0"/>
                <w:szCs w:val="21"/>
                <w:highlight w:val="none"/>
                <w:lang w:val="en-US" w:eastAsia="zh-CN" w:bidi="ar"/>
              </w:rPr>
              <w:t>周岁以下，大学本科及以上学历，专业不限。</w:t>
            </w:r>
          </w:p>
        </w:tc>
      </w:tr>
      <w:tr>
        <w:tblPrEx>
          <w:tblCellMar>
            <w:top w:w="0" w:type="dxa"/>
            <w:left w:w="108" w:type="dxa"/>
            <w:bottom w:w="0" w:type="dxa"/>
            <w:right w:w="108" w:type="dxa"/>
          </w:tblCellMar>
        </w:tblPrEx>
        <w:trPr>
          <w:trHeight w:val="481" w:hRule="atLeast"/>
        </w:trPr>
        <w:tc>
          <w:tcPr>
            <w:tcW w:w="68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szCs w:val="21"/>
                <w:lang w:val="en" w:eastAsia="zh-CN"/>
              </w:rPr>
            </w:pPr>
            <w:r>
              <w:rPr>
                <w:rFonts w:hint="eastAsia" w:ascii="等线" w:hAnsi="等线" w:eastAsia="等线" w:cs="等线"/>
                <w:color w:val="000000"/>
                <w:kern w:val="2"/>
                <w:sz w:val="21"/>
                <w:szCs w:val="21"/>
                <w:lang w:val="en-US" w:eastAsia="zh-CN" w:bidi="ar-SA"/>
              </w:rPr>
              <w:t>3</w:t>
            </w:r>
          </w:p>
        </w:tc>
        <w:tc>
          <w:tcPr>
            <w:tcW w:w="215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行政辅助岗位（三）</w:t>
            </w:r>
          </w:p>
        </w:tc>
        <w:tc>
          <w:tcPr>
            <w:tcW w:w="88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eastAsia="zh-CN" w:bidi="ar"/>
              </w:rPr>
            </w:pPr>
            <w:r>
              <w:rPr>
                <w:rFonts w:hint="eastAsia" w:ascii="等线" w:hAnsi="等线" w:eastAsia="等线" w:cs="等线"/>
                <w:color w:val="000000"/>
                <w:kern w:val="0"/>
                <w:sz w:val="21"/>
                <w:szCs w:val="21"/>
                <w:lang w:val="en-US" w:eastAsia="zh-CN" w:bidi="ar"/>
              </w:rPr>
              <w:t>2</w:t>
            </w:r>
          </w:p>
        </w:tc>
        <w:tc>
          <w:tcPr>
            <w:tcW w:w="4495" w:type="dxa"/>
            <w:tcBorders>
              <w:top w:val="single" w:color="000000" w:sz="4" w:space="0"/>
              <w:left w:val="single" w:color="000000" w:sz="4" w:space="0"/>
              <w:bottom w:val="single" w:color="auto" w:sz="4" w:space="0"/>
              <w:right w:val="single" w:color="auto" w:sz="4" w:space="0"/>
            </w:tcBorders>
            <w:noWrap w:val="0"/>
            <w:vAlign w:val="center"/>
          </w:tcPr>
          <w:p>
            <w:pPr>
              <w:widowControl/>
              <w:spacing w:line="300" w:lineRule="exact"/>
              <w:jc w:val="left"/>
              <w:textAlignment w:val="center"/>
              <w:rPr>
                <w:rFonts w:hint="eastAsia" w:ascii="等线" w:hAnsi="等线" w:eastAsia="等线" w:cs="等线"/>
                <w:kern w:val="0"/>
                <w:szCs w:val="21"/>
                <w:lang w:bidi="ar"/>
              </w:rPr>
            </w:pPr>
            <w:r>
              <w:rPr>
                <w:rFonts w:hint="eastAsia" w:ascii="等线" w:hAnsi="等线" w:eastAsia="等线" w:cs="等线"/>
                <w:color w:val="auto"/>
                <w:kern w:val="0"/>
                <w:szCs w:val="21"/>
                <w:highlight w:val="none"/>
                <w:lang w:val="en-US" w:eastAsia="zh-CN" w:bidi="ar"/>
              </w:rPr>
              <w:t>年龄在3</w:t>
            </w:r>
            <w:r>
              <w:rPr>
                <w:rFonts w:hint="default" w:ascii="等线" w:hAnsi="等线" w:eastAsia="等线" w:cs="等线"/>
                <w:color w:val="auto"/>
                <w:kern w:val="0"/>
                <w:szCs w:val="21"/>
                <w:highlight w:val="none"/>
                <w:lang w:val="en" w:eastAsia="zh-CN" w:bidi="ar"/>
              </w:rPr>
              <w:t>5</w:t>
            </w:r>
            <w:r>
              <w:rPr>
                <w:rFonts w:hint="eastAsia" w:ascii="等线" w:hAnsi="等线" w:eastAsia="等线" w:cs="等线"/>
                <w:color w:val="auto"/>
                <w:kern w:val="0"/>
                <w:szCs w:val="21"/>
                <w:highlight w:val="none"/>
                <w:lang w:val="en-US" w:eastAsia="zh-CN" w:bidi="ar"/>
              </w:rPr>
              <w:t>周岁以下，大学本科及以上学历，专业不限。</w:t>
            </w:r>
          </w:p>
        </w:tc>
      </w:tr>
      <w:tr>
        <w:tblPrEx>
          <w:tblCellMar>
            <w:top w:w="0" w:type="dxa"/>
            <w:left w:w="108" w:type="dxa"/>
            <w:bottom w:w="0" w:type="dxa"/>
            <w:right w:w="108" w:type="dxa"/>
          </w:tblCellMar>
        </w:tblPrEx>
        <w:trPr>
          <w:trHeight w:val="481" w:hRule="atLeast"/>
        </w:trPr>
        <w:tc>
          <w:tcPr>
            <w:tcW w:w="687" w:type="dxa"/>
            <w:tcBorders>
              <w:top w:val="single" w:color="auto" w:sz="4" w:space="0"/>
              <w:left w:val="single" w:color="auto"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szCs w:val="21"/>
              </w:rPr>
            </w:pPr>
            <w:r>
              <w:rPr>
                <w:rFonts w:hint="eastAsia" w:ascii="等线" w:hAnsi="等线" w:eastAsia="等线" w:cs="等线"/>
                <w:color w:val="000000"/>
                <w:szCs w:val="21"/>
                <w:lang w:val="en-US" w:eastAsia="zh-CN"/>
              </w:rPr>
              <w:t>4</w:t>
            </w:r>
          </w:p>
        </w:tc>
        <w:tc>
          <w:tcPr>
            <w:tcW w:w="215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行政辅助岗位（四）</w:t>
            </w:r>
          </w:p>
        </w:tc>
        <w:tc>
          <w:tcPr>
            <w:tcW w:w="88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color w:val="000000"/>
                <w:kern w:val="0"/>
                <w:szCs w:val="21"/>
                <w:lang w:val="en-US" w:eastAsia="zh-CN" w:bidi="ar"/>
              </w:rPr>
              <w:t>1</w:t>
            </w:r>
          </w:p>
        </w:tc>
        <w:tc>
          <w:tcPr>
            <w:tcW w:w="4495" w:type="dxa"/>
            <w:tcBorders>
              <w:top w:val="single" w:color="auto" w:sz="4" w:space="0"/>
              <w:left w:val="single" w:color="000000" w:sz="4" w:space="0"/>
              <w:right w:val="single" w:color="auto" w:sz="4" w:space="0"/>
            </w:tcBorders>
            <w:noWrap w:val="0"/>
            <w:vAlign w:val="center"/>
          </w:tcPr>
          <w:p>
            <w:pPr>
              <w:widowControl/>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1、男性，年龄在35周岁以下，大专及以上学历，专业不限；</w:t>
            </w:r>
          </w:p>
          <w:p>
            <w:pPr>
              <w:widowControl/>
              <w:spacing w:line="300" w:lineRule="exact"/>
              <w:jc w:val="left"/>
              <w:textAlignment w:val="center"/>
              <w:rPr>
                <w:rFonts w:hint="default"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2、中共党员。</w:t>
            </w:r>
          </w:p>
        </w:tc>
      </w:tr>
      <w:tr>
        <w:tblPrEx>
          <w:tblCellMar>
            <w:top w:w="0" w:type="dxa"/>
            <w:left w:w="108" w:type="dxa"/>
            <w:bottom w:w="0" w:type="dxa"/>
            <w:right w:w="108" w:type="dxa"/>
          </w:tblCellMar>
        </w:tblPrEx>
        <w:trPr>
          <w:trHeight w:val="481" w:hRule="atLeast"/>
        </w:trPr>
        <w:tc>
          <w:tcPr>
            <w:tcW w:w="687" w:type="dxa"/>
            <w:tcBorders>
              <w:top w:val="single" w:color="auto" w:sz="4" w:space="0"/>
              <w:left w:val="single" w:color="auto"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szCs w:val="21"/>
              </w:rPr>
            </w:pPr>
            <w:r>
              <w:rPr>
                <w:rFonts w:hint="eastAsia" w:ascii="等线" w:hAnsi="等线" w:eastAsia="等线" w:cs="等线"/>
                <w:color w:val="000000"/>
                <w:szCs w:val="21"/>
                <w:lang w:val="en-US" w:eastAsia="zh-CN"/>
              </w:rPr>
              <w:t>5</w:t>
            </w:r>
          </w:p>
        </w:tc>
        <w:tc>
          <w:tcPr>
            <w:tcW w:w="215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行政辅助岗位（五）</w:t>
            </w:r>
          </w:p>
        </w:tc>
        <w:tc>
          <w:tcPr>
            <w:tcW w:w="88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eastAsia="zh-CN" w:bidi="ar"/>
              </w:rPr>
            </w:pPr>
            <w:r>
              <w:rPr>
                <w:rFonts w:hint="eastAsia" w:ascii="等线" w:hAnsi="等线" w:eastAsia="等线" w:cs="等线"/>
                <w:color w:val="000000"/>
                <w:kern w:val="0"/>
                <w:szCs w:val="21"/>
                <w:lang w:bidi="ar"/>
              </w:rPr>
              <w:t>1</w:t>
            </w:r>
          </w:p>
        </w:tc>
        <w:tc>
          <w:tcPr>
            <w:tcW w:w="4495" w:type="dxa"/>
            <w:tcBorders>
              <w:top w:val="single" w:color="auto" w:sz="4" w:space="0"/>
              <w:left w:val="single" w:color="000000" w:sz="4" w:space="0"/>
              <w:right w:val="single" w:color="auto" w:sz="4" w:space="0"/>
            </w:tcBorders>
            <w:noWrap w:val="0"/>
            <w:vAlign w:val="center"/>
          </w:tcPr>
          <w:p>
            <w:pPr>
              <w:widowControl/>
              <w:numPr>
                <w:ilvl w:val="0"/>
                <w:numId w:val="1"/>
              </w:numPr>
              <w:spacing w:line="300" w:lineRule="exact"/>
              <w:jc w:val="left"/>
              <w:textAlignment w:val="center"/>
              <w:rPr>
                <w:rFonts w:ascii="等线" w:hAnsi="等线" w:eastAsia="等线" w:cs="等线"/>
                <w:kern w:val="0"/>
                <w:szCs w:val="21"/>
                <w:highlight w:val="none"/>
                <w:lang w:bidi="ar"/>
              </w:rPr>
            </w:pPr>
            <w:r>
              <w:rPr>
                <w:rFonts w:ascii="等线" w:hAnsi="等线" w:eastAsia="等线" w:cs="等线"/>
                <w:kern w:val="0"/>
                <w:szCs w:val="21"/>
                <w:highlight w:val="none"/>
                <w:lang w:bidi="ar"/>
              </w:rPr>
              <w:t>年龄在3</w:t>
            </w:r>
            <w:r>
              <w:rPr>
                <w:rFonts w:hint="eastAsia" w:ascii="等线" w:hAnsi="等线" w:eastAsia="等线" w:cs="等线"/>
                <w:kern w:val="0"/>
                <w:szCs w:val="21"/>
                <w:highlight w:val="none"/>
                <w:lang w:val="en-US" w:eastAsia="zh-CN" w:bidi="ar"/>
              </w:rPr>
              <w:t>0</w:t>
            </w:r>
            <w:r>
              <w:rPr>
                <w:rFonts w:ascii="等线" w:hAnsi="等线" w:eastAsia="等线" w:cs="等线"/>
                <w:kern w:val="0"/>
                <w:szCs w:val="21"/>
                <w:highlight w:val="none"/>
                <w:lang w:bidi="ar"/>
              </w:rPr>
              <w:t>周岁以下，大专及以上学历，</w:t>
            </w:r>
            <w:r>
              <w:rPr>
                <w:rFonts w:hint="eastAsia" w:ascii="等线" w:hAnsi="等线" w:eastAsia="等线" w:cs="等线"/>
                <w:kern w:val="0"/>
                <w:szCs w:val="21"/>
                <w:highlight w:val="none"/>
                <w:lang w:val="en-US" w:eastAsia="zh-CN" w:bidi="ar"/>
              </w:rPr>
              <w:t>专业不限</w:t>
            </w:r>
            <w:r>
              <w:rPr>
                <w:rFonts w:ascii="等线" w:hAnsi="等线" w:eastAsia="等线" w:cs="等线"/>
                <w:kern w:val="0"/>
                <w:szCs w:val="21"/>
                <w:highlight w:val="none"/>
                <w:lang w:bidi="ar"/>
              </w:rPr>
              <w:t>；</w:t>
            </w:r>
          </w:p>
          <w:p>
            <w:pPr>
              <w:widowControl/>
              <w:spacing w:line="300" w:lineRule="exact"/>
              <w:jc w:val="left"/>
              <w:textAlignment w:val="center"/>
              <w:rPr>
                <w:rFonts w:hint="eastAsia" w:ascii="等线" w:hAnsi="等线" w:eastAsia="等线" w:cs="等线"/>
                <w:kern w:val="0"/>
                <w:szCs w:val="21"/>
                <w:lang w:bidi="ar"/>
              </w:rPr>
            </w:pPr>
            <w:r>
              <w:rPr>
                <w:rFonts w:hint="eastAsia" w:ascii="等线" w:hAnsi="等线" w:eastAsia="等线" w:cs="等线"/>
                <w:kern w:val="0"/>
                <w:szCs w:val="21"/>
                <w:highlight w:val="none"/>
                <w:lang w:val="en-US" w:eastAsia="zh-CN" w:bidi="ar"/>
              </w:rPr>
              <w:t>2、</w:t>
            </w:r>
            <w:r>
              <w:rPr>
                <w:rFonts w:hint="eastAsia" w:ascii="等线" w:hAnsi="等线" w:eastAsia="等线" w:cs="等线"/>
                <w:kern w:val="0"/>
                <w:szCs w:val="21"/>
                <w:highlight w:val="none"/>
                <w:lang w:eastAsia="zh-CN" w:bidi="ar"/>
              </w:rPr>
              <w:t>有社会管理、劳动人事等基层工作经验或为退役士兵。</w:t>
            </w:r>
          </w:p>
        </w:tc>
      </w:tr>
      <w:tr>
        <w:tblPrEx>
          <w:tblCellMar>
            <w:top w:w="0" w:type="dxa"/>
            <w:left w:w="108" w:type="dxa"/>
            <w:bottom w:w="0" w:type="dxa"/>
            <w:right w:w="108" w:type="dxa"/>
          </w:tblCellMar>
        </w:tblPrEx>
        <w:trPr>
          <w:trHeight w:val="481" w:hRule="atLeast"/>
        </w:trPr>
        <w:tc>
          <w:tcPr>
            <w:tcW w:w="687" w:type="dxa"/>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szCs w:val="21"/>
              </w:rPr>
            </w:pPr>
            <w:r>
              <w:rPr>
                <w:rFonts w:hint="eastAsia" w:ascii="等线" w:hAnsi="等线" w:eastAsia="等线" w:cs="等线"/>
                <w:color w:val="000000"/>
                <w:szCs w:val="21"/>
              </w:rPr>
              <w:t>6</w:t>
            </w:r>
          </w:p>
        </w:tc>
        <w:tc>
          <w:tcPr>
            <w:tcW w:w="2154" w:type="dxa"/>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行政辅助岗位（六）</w:t>
            </w:r>
          </w:p>
        </w:tc>
        <w:tc>
          <w:tcPr>
            <w:tcW w:w="884" w:type="dxa"/>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color w:val="000000"/>
                <w:kern w:val="0"/>
                <w:szCs w:val="21"/>
                <w:lang w:bidi="ar"/>
              </w:rPr>
              <w:t>1</w:t>
            </w:r>
          </w:p>
        </w:tc>
        <w:tc>
          <w:tcPr>
            <w:tcW w:w="4495" w:type="dxa"/>
            <w:tcBorders>
              <w:top w:val="single" w:color="auto" w:sz="4" w:space="0"/>
              <w:left w:val="single" w:color="000000" w:sz="4" w:space="0"/>
              <w:bottom w:val="single" w:color="auto" w:sz="4" w:space="0"/>
              <w:right w:val="single" w:color="auto" w:sz="4" w:space="0"/>
            </w:tcBorders>
            <w:noWrap w:val="0"/>
            <w:vAlign w:val="center"/>
          </w:tcPr>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1、年龄</w:t>
            </w:r>
            <w:r>
              <w:rPr>
                <w:rFonts w:hint="default" w:ascii="等线" w:hAnsi="等线" w:eastAsia="等线" w:cs="等线"/>
                <w:color w:val="auto"/>
                <w:kern w:val="0"/>
                <w:szCs w:val="21"/>
                <w:highlight w:val="none"/>
                <w:lang w:val="en-US" w:eastAsia="zh-CN" w:bidi="ar"/>
              </w:rPr>
              <w:t>35</w:t>
            </w:r>
            <w:r>
              <w:rPr>
                <w:rFonts w:hint="eastAsia" w:ascii="等线" w:hAnsi="等线" w:eastAsia="等线" w:cs="等线"/>
                <w:color w:val="auto"/>
                <w:kern w:val="0"/>
                <w:szCs w:val="21"/>
                <w:highlight w:val="none"/>
                <w:lang w:val="en-US" w:eastAsia="zh-CN" w:bidi="ar"/>
              </w:rPr>
              <w:t>周岁以下，大专及以上学历，专业不限，有财务会计经历的优先；</w:t>
            </w:r>
          </w:p>
          <w:p>
            <w:pPr>
              <w:widowControl/>
              <w:numPr>
                <w:ilvl w:val="0"/>
                <w:numId w:val="0"/>
              </w:numPr>
              <w:spacing w:line="300" w:lineRule="exact"/>
              <w:ind w:left="0" w:leftChars="0" w:firstLine="0" w:firstLineChars="0"/>
              <w:jc w:val="left"/>
              <w:textAlignment w:val="center"/>
              <w:rPr>
                <w:rFonts w:ascii="等线" w:hAnsi="等线" w:eastAsia="等线" w:cs="等线"/>
                <w:kern w:val="0"/>
                <w:szCs w:val="21"/>
                <w:lang w:bidi="ar"/>
              </w:rPr>
            </w:pPr>
            <w:r>
              <w:rPr>
                <w:rFonts w:hint="eastAsia" w:ascii="等线" w:hAnsi="等线" w:eastAsia="等线" w:cs="等线"/>
                <w:color w:val="auto"/>
                <w:kern w:val="0"/>
                <w:szCs w:val="21"/>
                <w:highlight w:val="none"/>
                <w:lang w:val="en-US" w:eastAsia="zh-CN" w:bidi="ar"/>
              </w:rPr>
              <w:t>2、中共党员。</w:t>
            </w:r>
          </w:p>
        </w:tc>
      </w:tr>
      <w:tr>
        <w:tblPrEx>
          <w:tblCellMar>
            <w:top w:w="0" w:type="dxa"/>
            <w:left w:w="108" w:type="dxa"/>
            <w:bottom w:w="0" w:type="dxa"/>
            <w:right w:w="108" w:type="dxa"/>
          </w:tblCellMar>
        </w:tblPrEx>
        <w:trPr>
          <w:trHeight w:val="481" w:hRule="atLeast"/>
        </w:trPr>
        <w:tc>
          <w:tcPr>
            <w:tcW w:w="687" w:type="dxa"/>
            <w:tcBorders>
              <w:top w:val="single" w:color="auto" w:sz="4" w:space="0"/>
              <w:left w:val="single" w:color="000000"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szCs w:val="21"/>
              </w:rPr>
            </w:pPr>
            <w:r>
              <w:rPr>
                <w:rFonts w:hint="eastAsia" w:ascii="等线" w:hAnsi="等线" w:eastAsia="等线" w:cs="等线"/>
                <w:color w:val="000000"/>
                <w:szCs w:val="21"/>
                <w:lang w:val="en-US" w:eastAsia="zh-CN"/>
              </w:rPr>
              <w:t>7</w:t>
            </w:r>
          </w:p>
        </w:tc>
        <w:tc>
          <w:tcPr>
            <w:tcW w:w="215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行政辅助岗位（七）</w:t>
            </w:r>
          </w:p>
        </w:tc>
        <w:tc>
          <w:tcPr>
            <w:tcW w:w="884" w:type="dxa"/>
            <w:tcBorders>
              <w:top w:val="single" w:color="auto" w:sz="4" w:space="0"/>
              <w:left w:val="single" w:color="000000" w:sz="4" w:space="0"/>
              <w:bottom w:val="single" w:color="000000"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color w:val="000000"/>
                <w:kern w:val="0"/>
                <w:szCs w:val="21"/>
                <w:lang w:val="en-US" w:eastAsia="zh-CN" w:bidi="ar"/>
              </w:rPr>
              <w:t>7</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1、男性，年龄在35周岁以下，大专及以上学历，专业不限；</w:t>
            </w:r>
          </w:p>
          <w:p>
            <w:pPr>
              <w:widowControl/>
              <w:spacing w:line="300" w:lineRule="exact"/>
              <w:jc w:val="left"/>
              <w:textAlignment w:val="center"/>
              <w:rPr>
                <w:rFonts w:ascii="等线" w:hAnsi="等线" w:eastAsia="等线" w:cs="等线"/>
                <w:kern w:val="0"/>
                <w:szCs w:val="21"/>
                <w:lang w:bidi="ar"/>
              </w:rPr>
            </w:pPr>
            <w:r>
              <w:rPr>
                <w:rFonts w:hint="eastAsia" w:ascii="等线" w:hAnsi="等线" w:eastAsia="等线" w:cs="等线"/>
                <w:color w:val="auto"/>
                <w:kern w:val="0"/>
                <w:szCs w:val="21"/>
                <w:highlight w:val="none"/>
                <w:lang w:val="en-US" w:eastAsia="zh-CN" w:bidi="ar"/>
              </w:rPr>
              <w:t>2、有夜班需求。</w:t>
            </w:r>
          </w:p>
        </w:tc>
      </w:tr>
      <w:tr>
        <w:tblPrEx>
          <w:tblCellMar>
            <w:top w:w="0" w:type="dxa"/>
            <w:left w:w="108" w:type="dxa"/>
            <w:bottom w:w="0" w:type="dxa"/>
            <w:right w:w="108" w:type="dxa"/>
          </w:tblCellMar>
        </w:tblPrEx>
        <w:trPr>
          <w:trHeight w:val="481" w:hRule="atLeast"/>
        </w:trPr>
        <w:tc>
          <w:tcPr>
            <w:tcW w:w="687"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szCs w:val="21"/>
              </w:rPr>
            </w:pPr>
            <w:r>
              <w:rPr>
                <w:rFonts w:hint="default" w:ascii="等线" w:hAnsi="等线" w:eastAsia="等线" w:cs="等线"/>
                <w:color w:val="000000"/>
                <w:szCs w:val="21"/>
                <w:lang w:val="en" w:eastAsia="zh-CN"/>
              </w:rPr>
              <w:t>8</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行政辅助岗位（八）</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kern w:val="0"/>
                <w:szCs w:val="21"/>
                <w:lang w:bidi="ar"/>
              </w:rPr>
            </w:pPr>
            <w:r>
              <w:rPr>
                <w:rFonts w:hint="eastAsia" w:ascii="等线" w:hAnsi="等线" w:eastAsia="等线" w:cs="等线"/>
                <w:color w:val="000000"/>
                <w:kern w:val="0"/>
                <w:szCs w:val="21"/>
                <w:lang w:val="en-US" w:eastAsia="zh-CN" w:bidi="ar"/>
              </w:rPr>
              <w:t>1</w:t>
            </w:r>
          </w:p>
        </w:tc>
        <w:tc>
          <w:tcPr>
            <w:tcW w:w="4495" w:type="dxa"/>
            <w:tcBorders>
              <w:top w:val="single" w:color="auto" w:sz="4" w:space="0"/>
              <w:left w:val="single" w:color="000000" w:sz="4" w:space="0"/>
              <w:right w:val="single" w:color="auto" w:sz="4" w:space="0"/>
            </w:tcBorders>
            <w:noWrap w:val="0"/>
            <w:vAlign w:val="center"/>
          </w:tcPr>
          <w:p>
            <w:pPr>
              <w:widowControl/>
              <w:spacing w:line="300" w:lineRule="exact"/>
              <w:jc w:val="left"/>
              <w:textAlignment w:val="center"/>
              <w:rPr>
                <w:rFonts w:hint="eastAsia" w:ascii="等线" w:hAnsi="等线" w:eastAsia="等线" w:cs="等线"/>
                <w:kern w:val="0"/>
                <w:szCs w:val="21"/>
                <w:lang w:bidi="ar"/>
              </w:rPr>
            </w:pPr>
            <w:r>
              <w:rPr>
                <w:rFonts w:hint="eastAsia" w:ascii="等线" w:hAnsi="等线" w:eastAsia="等线" w:cs="等线"/>
                <w:color w:val="auto"/>
                <w:kern w:val="0"/>
                <w:szCs w:val="21"/>
                <w:highlight w:val="none"/>
                <w:lang w:val="en-US" w:eastAsia="zh-CN" w:bidi="ar"/>
              </w:rPr>
              <w:t>年龄在35周岁以下，大学本科及以上学历，理工类相关专业。</w:t>
            </w:r>
          </w:p>
        </w:tc>
      </w:tr>
      <w:tr>
        <w:tblPrEx>
          <w:tblCellMar>
            <w:top w:w="0" w:type="dxa"/>
            <w:left w:w="108" w:type="dxa"/>
            <w:bottom w:w="0" w:type="dxa"/>
            <w:right w:w="108" w:type="dxa"/>
          </w:tblCellMar>
        </w:tblPrEx>
        <w:trPr>
          <w:trHeight w:val="481" w:hRule="atLeast"/>
        </w:trPr>
        <w:tc>
          <w:tcPr>
            <w:tcW w:w="687"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szCs w:val="21"/>
              </w:rPr>
            </w:pPr>
            <w:r>
              <w:rPr>
                <w:rFonts w:hint="default" w:ascii="等线" w:hAnsi="等线" w:eastAsia="等线" w:cs="等线"/>
                <w:color w:val="000000"/>
                <w:szCs w:val="21"/>
                <w:lang w:val="en" w:eastAsia="zh-CN"/>
              </w:rPr>
              <w:t>9</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eastAsia="zh-CN" w:bidi="ar"/>
              </w:rPr>
            </w:pPr>
            <w:r>
              <w:rPr>
                <w:rFonts w:hint="eastAsia" w:ascii="等线" w:hAnsi="等线" w:eastAsia="等线" w:cs="等线"/>
                <w:i w:val="0"/>
                <w:color w:val="000000"/>
                <w:kern w:val="0"/>
                <w:sz w:val="21"/>
                <w:szCs w:val="21"/>
                <w:highlight w:val="none"/>
                <w:u w:val="none"/>
                <w:lang w:val="en-US" w:eastAsia="zh-CN" w:bidi="ar"/>
              </w:rPr>
              <w:t>行政辅助岗位（九）</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1</w:t>
            </w:r>
          </w:p>
        </w:tc>
        <w:tc>
          <w:tcPr>
            <w:tcW w:w="4495" w:type="dxa"/>
            <w:tcBorders>
              <w:top w:val="single" w:color="000000" w:sz="4" w:space="0"/>
              <w:left w:val="single" w:color="000000" w:sz="4" w:space="0"/>
              <w:right w:val="single" w:color="auto" w:sz="4" w:space="0"/>
            </w:tcBorders>
            <w:noWrap w:val="0"/>
            <w:vAlign w:val="center"/>
          </w:tcPr>
          <w:p>
            <w:pPr>
              <w:widowControl/>
              <w:spacing w:line="300" w:lineRule="exact"/>
              <w:jc w:val="left"/>
              <w:textAlignment w:val="center"/>
              <w:rPr>
                <w:rFonts w:ascii="等线" w:hAnsi="等线" w:eastAsia="等线" w:cs="等线"/>
                <w:kern w:val="0"/>
                <w:szCs w:val="21"/>
                <w:lang w:bidi="ar"/>
              </w:rPr>
            </w:pPr>
            <w:r>
              <w:rPr>
                <w:rFonts w:hint="eastAsia" w:ascii="等线" w:hAnsi="等线" w:eastAsia="等线" w:cs="等线"/>
                <w:color w:val="auto"/>
                <w:kern w:val="0"/>
                <w:szCs w:val="21"/>
                <w:highlight w:val="none"/>
                <w:lang w:val="en-US" w:eastAsia="zh-CN" w:bidi="ar"/>
              </w:rPr>
              <w:t>年龄在35周岁以下，大专及以上学历，土木工程相关专业。</w:t>
            </w:r>
          </w:p>
        </w:tc>
      </w:tr>
      <w:tr>
        <w:tblPrEx>
          <w:tblCellMar>
            <w:top w:w="0" w:type="dxa"/>
            <w:left w:w="108" w:type="dxa"/>
            <w:bottom w:w="0" w:type="dxa"/>
            <w:right w:w="108" w:type="dxa"/>
          </w:tblCellMar>
        </w:tblPrEx>
        <w:trPr>
          <w:trHeight w:val="481" w:hRule="atLeast"/>
        </w:trPr>
        <w:tc>
          <w:tcPr>
            <w:tcW w:w="687"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ascii="等线" w:hAnsi="等线" w:eastAsia="等线" w:cs="等线"/>
                <w:color w:val="000000"/>
                <w:szCs w:val="21"/>
              </w:rPr>
            </w:pPr>
            <w:r>
              <w:rPr>
                <w:rFonts w:hint="eastAsia" w:ascii="等线" w:hAnsi="等线" w:eastAsia="等线" w:cs="等线"/>
                <w:color w:val="000000"/>
                <w:szCs w:val="21"/>
                <w:lang w:val="en-US" w:eastAsia="zh-CN"/>
              </w:rPr>
              <w:t>1</w:t>
            </w:r>
            <w:r>
              <w:rPr>
                <w:rFonts w:hint="default" w:ascii="等线" w:hAnsi="等线" w:eastAsia="等线" w:cs="等线"/>
                <w:color w:val="000000"/>
                <w:szCs w:val="21"/>
                <w:lang w:val="en" w:eastAsia="zh-CN"/>
              </w:rPr>
              <w:t>0</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行政辅助岗位（十）</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1</w:t>
            </w:r>
          </w:p>
        </w:tc>
        <w:tc>
          <w:tcPr>
            <w:tcW w:w="4495" w:type="dxa"/>
            <w:tcBorders>
              <w:top w:val="single" w:color="000000" w:sz="4" w:space="0"/>
              <w:left w:val="single" w:color="000000" w:sz="4" w:space="0"/>
              <w:right w:val="single" w:color="auto" w:sz="4" w:space="0"/>
            </w:tcBorders>
            <w:noWrap w:val="0"/>
            <w:vAlign w:val="center"/>
          </w:tcPr>
          <w:p>
            <w:pPr>
              <w:widowControl/>
              <w:numPr>
                <w:ilvl w:val="0"/>
                <w:numId w:val="0"/>
              </w:numPr>
              <w:spacing w:line="300" w:lineRule="exact"/>
              <w:jc w:val="left"/>
              <w:textAlignment w:val="center"/>
              <w:rPr>
                <w:rFonts w:hint="default"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 男性，年龄在35周岁以下，大专及以上学历，专业不限；</w:t>
            </w:r>
          </w:p>
          <w:p>
            <w:pPr>
              <w:widowControl/>
              <w:spacing w:line="300" w:lineRule="exact"/>
              <w:jc w:val="left"/>
              <w:textAlignment w:val="center"/>
              <w:rPr>
                <w:rFonts w:ascii="等线" w:hAnsi="等线" w:eastAsia="等线" w:cs="等线"/>
                <w:kern w:val="0"/>
                <w:szCs w:val="21"/>
                <w:lang w:bidi="ar"/>
              </w:rPr>
            </w:pPr>
            <w:r>
              <w:rPr>
                <w:rFonts w:hint="eastAsia" w:ascii="等线" w:hAnsi="等线" w:eastAsia="等线" w:cs="等线"/>
                <w:color w:val="auto"/>
                <w:kern w:val="0"/>
                <w:szCs w:val="21"/>
                <w:highlight w:val="none"/>
                <w:lang w:val="en-US" w:eastAsia="zh-CN" w:bidi="ar"/>
              </w:rPr>
              <w:t>2、环境工程、水利工程相关专业优先。</w:t>
            </w:r>
          </w:p>
        </w:tc>
      </w:tr>
      <w:tr>
        <w:tblPrEx>
          <w:tblCellMar>
            <w:top w:w="0" w:type="dxa"/>
            <w:left w:w="108" w:type="dxa"/>
            <w:bottom w:w="0" w:type="dxa"/>
            <w:right w:w="108" w:type="dxa"/>
          </w:tblCellMar>
        </w:tblPrEx>
        <w:trPr>
          <w:trHeight w:val="5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szCs w:val="21"/>
                <w:lang w:eastAsia="zh-CN"/>
              </w:rPr>
            </w:pPr>
            <w:r>
              <w:rPr>
                <w:rFonts w:hint="eastAsia" w:ascii="等线" w:hAnsi="等线" w:eastAsia="等线" w:cs="等线"/>
                <w:color w:val="000000"/>
                <w:szCs w:val="21"/>
                <w:lang w:val="en-US" w:eastAsia="zh-CN"/>
              </w:rPr>
              <w:t>1</w:t>
            </w:r>
            <w:r>
              <w:rPr>
                <w:rFonts w:hint="default" w:ascii="等线" w:hAnsi="等线" w:eastAsia="等线" w:cs="等线"/>
                <w:color w:val="000000"/>
                <w:szCs w:val="21"/>
                <w:lang w:val="en" w:eastAsia="zh-CN"/>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eastAsia="zh-CN" w:bidi="ar"/>
              </w:rPr>
            </w:pPr>
            <w:r>
              <w:rPr>
                <w:rFonts w:hint="eastAsia" w:ascii="等线" w:hAnsi="等线" w:eastAsia="等线" w:cs="等线"/>
                <w:i w:val="0"/>
                <w:color w:val="000000"/>
                <w:kern w:val="0"/>
                <w:sz w:val="21"/>
                <w:szCs w:val="21"/>
                <w:highlight w:val="none"/>
                <w:u w:val="none"/>
                <w:lang w:val="en-US" w:eastAsia="zh-CN" w:bidi="ar"/>
              </w:rPr>
              <w:t>行政辅助岗位（十一）</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default"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1</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等线" w:hAnsi="等线" w:eastAsia="等线" w:cs="等线"/>
                <w:color w:val="000000"/>
                <w:kern w:val="0"/>
                <w:szCs w:val="21"/>
                <w:lang w:bidi="ar"/>
              </w:rPr>
            </w:pPr>
            <w:r>
              <w:rPr>
                <w:rFonts w:hint="eastAsia" w:ascii="等线" w:hAnsi="等线" w:eastAsia="等线" w:cs="等线"/>
                <w:color w:val="auto"/>
                <w:kern w:val="0"/>
                <w:szCs w:val="21"/>
                <w:highlight w:val="none"/>
                <w:lang w:val="en-US" w:eastAsia="zh-CN" w:bidi="ar"/>
              </w:rPr>
              <w:t>女性，年龄在35周岁以下，大专及以上学历，专业不限。</w:t>
            </w:r>
          </w:p>
        </w:tc>
      </w:tr>
      <w:tr>
        <w:tblPrEx>
          <w:tblCellMar>
            <w:top w:w="0" w:type="dxa"/>
            <w:left w:w="108" w:type="dxa"/>
            <w:bottom w:w="0" w:type="dxa"/>
            <w:right w:w="108" w:type="dxa"/>
          </w:tblCellMar>
        </w:tblPrEx>
        <w:trPr>
          <w:trHeight w:val="5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szCs w:val="21"/>
              </w:rPr>
            </w:pPr>
            <w:r>
              <w:rPr>
                <w:rFonts w:hint="eastAsia" w:ascii="等线" w:hAnsi="等线" w:eastAsia="等线" w:cs="等线"/>
                <w:color w:val="000000"/>
                <w:szCs w:val="21"/>
                <w:lang w:val="en-US" w:eastAsia="zh-CN"/>
              </w:rPr>
              <w:t>1</w:t>
            </w:r>
            <w:r>
              <w:rPr>
                <w:rFonts w:hint="default" w:ascii="等线" w:hAnsi="等线" w:eastAsia="等线" w:cs="等线"/>
                <w:color w:val="000000"/>
                <w:szCs w:val="21"/>
                <w:lang w:val="en" w:eastAsia="zh-CN"/>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行政辅助岗位（十二）</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2</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1、年龄在35周岁以下，性别不限，满足以下条件之一：</w:t>
            </w:r>
          </w:p>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①大专及以上学历，法律、司法、文秘、公共管理等相关专业；</w:t>
            </w:r>
          </w:p>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②大学本科及以上学历，专业不限；</w:t>
            </w:r>
          </w:p>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2、熟悉电脑，熟练运用信息化办公系统；</w:t>
            </w:r>
          </w:p>
          <w:p>
            <w:pPr>
              <w:widowControl/>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3、有法律、民事纠纷调解类工作经验者优先。</w:t>
            </w:r>
          </w:p>
        </w:tc>
      </w:tr>
      <w:tr>
        <w:tblPrEx>
          <w:tblCellMar>
            <w:top w:w="0" w:type="dxa"/>
            <w:left w:w="108" w:type="dxa"/>
            <w:bottom w:w="0" w:type="dxa"/>
            <w:right w:w="108" w:type="dxa"/>
          </w:tblCellMar>
        </w:tblPrEx>
        <w:trPr>
          <w:trHeight w:val="5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szCs w:val="21"/>
              </w:rPr>
            </w:pPr>
            <w:r>
              <w:rPr>
                <w:rFonts w:hint="eastAsia" w:ascii="等线" w:hAnsi="等线" w:eastAsia="等线" w:cs="等线"/>
                <w:color w:val="000000"/>
                <w:szCs w:val="21"/>
                <w:lang w:val="en-US" w:eastAsia="zh-CN"/>
              </w:rPr>
              <w:t>1</w:t>
            </w:r>
            <w:r>
              <w:rPr>
                <w:rFonts w:hint="default" w:ascii="等线" w:hAnsi="等线" w:eastAsia="等线" w:cs="等线"/>
                <w:color w:val="000000"/>
                <w:szCs w:val="21"/>
                <w:lang w:val="en" w:eastAsia="zh-CN"/>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行政辅助岗位（十三）</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1</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年龄在35周岁以下，大专及以上学历，有财务管理工作经验。</w:t>
            </w:r>
          </w:p>
        </w:tc>
      </w:tr>
      <w:tr>
        <w:tblPrEx>
          <w:tblCellMar>
            <w:top w:w="0" w:type="dxa"/>
            <w:left w:w="108" w:type="dxa"/>
            <w:bottom w:w="0" w:type="dxa"/>
            <w:right w:w="108" w:type="dxa"/>
          </w:tblCellMar>
        </w:tblPrEx>
        <w:trPr>
          <w:trHeight w:val="5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szCs w:val="21"/>
              </w:rPr>
            </w:pPr>
            <w:r>
              <w:rPr>
                <w:rFonts w:hint="default" w:ascii="等线" w:hAnsi="等线" w:eastAsia="等线" w:cs="等线"/>
                <w:color w:val="000000"/>
                <w:szCs w:val="21"/>
                <w:lang w:val="en" w:eastAsia="zh-CN"/>
              </w:rPr>
              <w:t>14</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i w:val="0"/>
                <w:color w:val="000000"/>
                <w:kern w:val="0"/>
                <w:sz w:val="21"/>
                <w:szCs w:val="21"/>
                <w:highlight w:val="none"/>
                <w:u w:val="none"/>
                <w:lang w:val="en-US" w:eastAsia="zh-CN" w:bidi="ar"/>
              </w:rPr>
              <w:t>行政辅助岗位（十四）</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val="en-US" w:eastAsia="zh-CN" w:bidi="ar"/>
              </w:rPr>
            </w:pPr>
            <w:r>
              <w:rPr>
                <w:rFonts w:hint="eastAsia" w:ascii="等线" w:hAnsi="等线" w:eastAsia="等线" w:cs="等线"/>
                <w:color w:val="000000"/>
                <w:kern w:val="0"/>
                <w:szCs w:val="21"/>
                <w:lang w:bidi="ar"/>
              </w:rPr>
              <w:t>1</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eastAsia="zh-CN" w:bidi="ar"/>
              </w:rPr>
            </w:pPr>
            <w:r>
              <w:rPr>
                <w:rFonts w:hint="eastAsia" w:ascii="等线" w:hAnsi="等线" w:eastAsia="等线" w:cs="等线"/>
                <w:color w:val="auto"/>
                <w:kern w:val="0"/>
                <w:szCs w:val="21"/>
                <w:highlight w:val="none"/>
                <w:lang w:val="en-US" w:eastAsia="zh-CN" w:bidi="ar"/>
              </w:rPr>
              <w:t>1、</w:t>
            </w:r>
            <w:r>
              <w:rPr>
                <w:rFonts w:hint="eastAsia" w:ascii="等线" w:hAnsi="等线" w:eastAsia="等线" w:cs="等线"/>
                <w:color w:val="auto"/>
                <w:kern w:val="0"/>
                <w:szCs w:val="21"/>
                <w:highlight w:val="none"/>
                <w:lang w:bidi="ar"/>
              </w:rPr>
              <w:t>年龄在35周岁以下，</w:t>
            </w:r>
            <w:r>
              <w:rPr>
                <w:rFonts w:hint="eastAsia" w:ascii="等线" w:hAnsi="等线" w:eastAsia="等线" w:cs="等线"/>
                <w:color w:val="auto"/>
                <w:kern w:val="0"/>
                <w:szCs w:val="21"/>
                <w:highlight w:val="none"/>
                <w:lang w:eastAsia="zh-CN" w:bidi="ar"/>
              </w:rPr>
              <w:t>大学本科</w:t>
            </w:r>
            <w:r>
              <w:rPr>
                <w:rFonts w:hint="eastAsia" w:ascii="等线" w:hAnsi="等线" w:eastAsia="等线" w:cs="等线"/>
                <w:color w:val="auto"/>
                <w:kern w:val="0"/>
                <w:szCs w:val="21"/>
                <w:highlight w:val="none"/>
                <w:lang w:bidi="ar"/>
              </w:rPr>
              <w:t>及以上学历，专业不限</w:t>
            </w:r>
            <w:r>
              <w:rPr>
                <w:rFonts w:hint="eastAsia" w:ascii="等线" w:hAnsi="等线" w:eastAsia="等线" w:cs="等线"/>
                <w:color w:val="auto"/>
                <w:kern w:val="0"/>
                <w:szCs w:val="21"/>
                <w:highlight w:val="none"/>
                <w:lang w:eastAsia="zh-CN" w:bidi="ar"/>
              </w:rPr>
              <w:t>；</w:t>
            </w:r>
          </w:p>
          <w:p>
            <w:pPr>
              <w:widowControl/>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2、</w:t>
            </w:r>
            <w:r>
              <w:rPr>
                <w:rFonts w:hint="eastAsia" w:ascii="等线" w:hAnsi="等线" w:eastAsia="等线" w:cs="等线"/>
                <w:color w:val="auto"/>
                <w:kern w:val="0"/>
                <w:szCs w:val="21"/>
                <w:highlight w:val="none"/>
                <w:lang w:eastAsia="zh-CN" w:bidi="ar"/>
              </w:rPr>
              <w:t>具备一定财务处理、沟通协调能力，熟悉计算机及办公软件操作，保密意识强。</w:t>
            </w:r>
          </w:p>
        </w:tc>
      </w:tr>
      <w:tr>
        <w:tblPrEx>
          <w:tblCellMar>
            <w:top w:w="0" w:type="dxa"/>
            <w:left w:w="108" w:type="dxa"/>
            <w:bottom w:w="0" w:type="dxa"/>
            <w:right w:w="108" w:type="dxa"/>
          </w:tblCellMar>
        </w:tblPrEx>
        <w:trPr>
          <w:trHeight w:val="5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szCs w:val="21"/>
              </w:rPr>
            </w:pPr>
            <w:r>
              <w:rPr>
                <w:rFonts w:hint="default" w:ascii="等线" w:hAnsi="等线" w:eastAsia="等线" w:cs="等线"/>
                <w:color w:val="000000"/>
                <w:szCs w:val="21"/>
                <w:lang w:val="en" w:eastAsia="zh-CN"/>
              </w:rPr>
              <w:t>15</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color w:val="000000"/>
                <w:kern w:val="0"/>
                <w:szCs w:val="21"/>
                <w:lang w:eastAsia="zh-CN" w:bidi="ar"/>
              </w:rPr>
              <w:t>市场监管辅助岗位</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2</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1、年龄在40周岁以下，大专及以上学历，专业不限；</w:t>
            </w:r>
          </w:p>
          <w:p>
            <w:pPr>
              <w:widowControl/>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2、具有市场监管工作相关经历满2年以上；</w:t>
            </w:r>
          </w:p>
          <w:p>
            <w:pPr>
              <w:widowControl/>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3、普通话标准，口齿清晰，具有良好的沟通能力及文字写作能力，熟悉计算机操作；</w:t>
            </w:r>
          </w:p>
          <w:p>
            <w:pPr>
              <w:widowControl/>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4、遵纪守法，品行端正，身体健康，心理素质好，能吃苦耐劳，有团队意识及协作精神，应变力强。</w:t>
            </w:r>
          </w:p>
        </w:tc>
      </w:tr>
      <w:tr>
        <w:tblPrEx>
          <w:tblCellMar>
            <w:top w:w="0" w:type="dxa"/>
            <w:left w:w="108" w:type="dxa"/>
            <w:bottom w:w="0" w:type="dxa"/>
            <w:right w:w="108" w:type="dxa"/>
          </w:tblCellMar>
        </w:tblPrEx>
        <w:trPr>
          <w:trHeight w:val="5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szCs w:val="21"/>
              </w:rPr>
            </w:pPr>
            <w:r>
              <w:rPr>
                <w:rFonts w:hint="default" w:ascii="等线" w:hAnsi="等线" w:eastAsia="等线" w:cs="等线"/>
                <w:color w:val="000000"/>
                <w:szCs w:val="21"/>
                <w:lang w:val="en" w:eastAsia="zh-CN"/>
              </w:rPr>
              <w:t>16</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color w:val="000000"/>
                <w:kern w:val="0"/>
                <w:szCs w:val="21"/>
                <w:lang w:bidi="ar"/>
              </w:rPr>
              <w:t>综合执法辅助</w:t>
            </w:r>
            <w:r>
              <w:rPr>
                <w:rFonts w:hint="eastAsia" w:ascii="等线" w:hAnsi="等线" w:eastAsia="等线" w:cs="等线"/>
                <w:color w:val="000000"/>
                <w:kern w:val="0"/>
                <w:szCs w:val="21"/>
                <w:lang w:eastAsia="zh-CN" w:bidi="ar"/>
              </w:rPr>
              <w:t>岗位（一）</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2</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textAlignment w:val="center"/>
              <w:rPr>
                <w:rFonts w:hint="default"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1、女性，年龄在35周岁以下，大专及以上学历，专业不限。</w:t>
            </w:r>
          </w:p>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2、具有较好的文字功底，能熟练使用普通话和本地方言，能熟练操作计算机，能适应综合工时制、需要倒班及值夜班；</w:t>
            </w:r>
          </w:p>
          <w:p>
            <w:pPr>
              <w:widowControl/>
              <w:numPr>
                <w:ilvl w:val="0"/>
                <w:numId w:val="0"/>
              </w:numPr>
              <w:spacing w:line="300" w:lineRule="exact"/>
              <w:ind w:left="0" w:leftChars="0" w:firstLine="0" w:firstLineChars="0"/>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3、有坐席员相关从业经历者优先考虑。</w:t>
            </w:r>
          </w:p>
        </w:tc>
      </w:tr>
      <w:tr>
        <w:tblPrEx>
          <w:tblCellMar>
            <w:top w:w="0" w:type="dxa"/>
            <w:left w:w="108" w:type="dxa"/>
            <w:bottom w:w="0" w:type="dxa"/>
            <w:right w:w="108" w:type="dxa"/>
          </w:tblCellMar>
        </w:tblPrEx>
        <w:trPr>
          <w:trHeight w:val="5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szCs w:val="21"/>
              </w:rPr>
            </w:pPr>
            <w:r>
              <w:rPr>
                <w:rFonts w:hint="default" w:ascii="等线" w:hAnsi="等线" w:eastAsia="等线" w:cs="等线"/>
                <w:color w:val="000000"/>
                <w:szCs w:val="21"/>
                <w:lang w:val="en" w:eastAsia="zh-CN"/>
              </w:rPr>
              <w:t>17</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color w:val="000000"/>
                <w:kern w:val="0"/>
                <w:szCs w:val="21"/>
                <w:lang w:bidi="ar"/>
              </w:rPr>
              <w:t>综合执法辅助</w:t>
            </w:r>
            <w:r>
              <w:rPr>
                <w:rFonts w:hint="eastAsia" w:ascii="等线" w:hAnsi="等线" w:eastAsia="等线" w:cs="等线"/>
                <w:color w:val="000000"/>
                <w:kern w:val="0"/>
                <w:szCs w:val="21"/>
                <w:lang w:eastAsia="zh-CN" w:bidi="ar"/>
              </w:rPr>
              <w:t>岗位（二）</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val="en-US" w:eastAsia="zh-CN" w:bidi="ar"/>
              </w:rPr>
            </w:pPr>
            <w:r>
              <w:rPr>
                <w:rFonts w:hint="eastAsia" w:ascii="等线" w:hAnsi="等线" w:eastAsia="等线" w:cs="等线"/>
                <w:color w:val="000000"/>
                <w:kern w:val="0"/>
                <w:sz w:val="21"/>
                <w:szCs w:val="21"/>
                <w:lang w:val="en-US" w:eastAsia="zh-CN" w:bidi="ar"/>
              </w:rPr>
              <w:t>1</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1、男性，年龄在35周岁以下，大专及以上学历，专业不限。</w:t>
            </w:r>
          </w:p>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2、具有较好的文字功底，能熟练使用普通话和本地方言，能熟练操作计算机，能适应综合工时制、需要倒班及值夜班；</w:t>
            </w:r>
          </w:p>
          <w:p>
            <w:pPr>
              <w:widowControl/>
              <w:numPr>
                <w:ilvl w:val="0"/>
                <w:numId w:val="0"/>
              </w:numPr>
              <w:spacing w:line="300" w:lineRule="exact"/>
              <w:ind w:left="0" w:leftChars="0" w:firstLine="0" w:firstLineChars="0"/>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3、有坐席员相关从业经历者优先考虑。</w:t>
            </w:r>
          </w:p>
        </w:tc>
      </w:tr>
      <w:tr>
        <w:tblPrEx>
          <w:tblCellMar>
            <w:top w:w="0" w:type="dxa"/>
            <w:left w:w="108" w:type="dxa"/>
            <w:bottom w:w="0" w:type="dxa"/>
            <w:right w:w="108" w:type="dxa"/>
          </w:tblCellMar>
        </w:tblPrEx>
        <w:trPr>
          <w:trHeight w:val="5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szCs w:val="21"/>
              </w:rPr>
            </w:pPr>
            <w:r>
              <w:rPr>
                <w:rFonts w:hint="default" w:ascii="等线" w:hAnsi="等线" w:eastAsia="等线" w:cs="等线"/>
                <w:color w:val="000000"/>
                <w:szCs w:val="21"/>
                <w:lang w:val="en" w:eastAsia="zh-CN"/>
              </w:rPr>
              <w:t>18</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color w:val="000000"/>
                <w:kern w:val="0"/>
                <w:szCs w:val="21"/>
                <w:lang w:bidi="ar"/>
              </w:rPr>
              <w:t>窗口辅助岗位</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val="en-US" w:eastAsia="zh-CN" w:bidi="ar"/>
              </w:rPr>
            </w:pPr>
            <w:r>
              <w:rPr>
                <w:rFonts w:hint="eastAsia" w:ascii="等线" w:hAnsi="等线" w:eastAsia="等线" w:cs="等线"/>
                <w:color w:val="000000"/>
                <w:kern w:val="0"/>
                <w:sz w:val="21"/>
                <w:szCs w:val="21"/>
                <w:lang w:val="en-US" w:eastAsia="zh-CN" w:bidi="ar"/>
              </w:rPr>
              <w:t>4</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1、女性，年龄在35周岁以下，大专及以上学历，专业不限；</w:t>
            </w:r>
          </w:p>
          <w:p>
            <w:pPr>
              <w:widowControl/>
              <w:numPr>
                <w:ilvl w:val="0"/>
                <w:numId w:val="0"/>
              </w:numPr>
              <w:spacing w:line="300" w:lineRule="exact"/>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2、具有较好的文字功底，能熟练使用普通话和本地方言，能熟练操作计算机，能适应综合工时制；</w:t>
            </w:r>
          </w:p>
          <w:p>
            <w:pPr>
              <w:widowControl/>
              <w:numPr>
                <w:ilvl w:val="0"/>
                <w:numId w:val="0"/>
              </w:numPr>
              <w:spacing w:line="300" w:lineRule="exact"/>
              <w:ind w:left="0" w:leftChars="0" w:firstLine="0" w:firstLineChars="0"/>
              <w:jc w:val="left"/>
              <w:textAlignment w:val="center"/>
              <w:rPr>
                <w:rFonts w:hint="eastAsia" w:ascii="等线" w:hAnsi="等线" w:eastAsia="等线" w:cs="等线"/>
                <w:color w:val="auto"/>
                <w:kern w:val="0"/>
                <w:szCs w:val="21"/>
                <w:highlight w:val="none"/>
                <w:lang w:val="en-US" w:eastAsia="zh-CN" w:bidi="ar"/>
              </w:rPr>
            </w:pPr>
            <w:r>
              <w:rPr>
                <w:rFonts w:hint="eastAsia" w:ascii="等线" w:hAnsi="等线" w:eastAsia="等线" w:cs="等线"/>
                <w:color w:val="auto"/>
                <w:kern w:val="0"/>
                <w:szCs w:val="21"/>
                <w:highlight w:val="none"/>
                <w:lang w:val="en-US" w:eastAsia="zh-CN" w:bidi="ar"/>
              </w:rPr>
              <w:t>3、有窗口相关从业经历者优先考虑。</w:t>
            </w:r>
          </w:p>
        </w:tc>
      </w:tr>
      <w:tr>
        <w:tblPrEx>
          <w:tblCellMar>
            <w:top w:w="0" w:type="dxa"/>
            <w:left w:w="108" w:type="dxa"/>
            <w:bottom w:w="0" w:type="dxa"/>
            <w:right w:w="108" w:type="dxa"/>
          </w:tblCellMar>
        </w:tblPrEx>
        <w:trPr>
          <w:trHeight w:val="598" w:hRule="atLeast"/>
        </w:trPr>
        <w:tc>
          <w:tcPr>
            <w:tcW w:w="2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等线" w:hAnsi="等线" w:eastAsia="等线" w:cs="等线"/>
                <w:color w:val="000000"/>
                <w:kern w:val="0"/>
                <w:szCs w:val="21"/>
                <w:lang w:bidi="ar"/>
              </w:rPr>
            </w:pPr>
            <w:r>
              <w:rPr>
                <w:rFonts w:hint="eastAsia" w:ascii="等线" w:hAnsi="等线" w:eastAsia="等线" w:cs="等线"/>
                <w:color w:val="000000"/>
                <w:szCs w:val="21"/>
                <w:lang w:eastAsia="zh-CN"/>
              </w:rPr>
              <w:t>合计</w:t>
            </w: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default" w:ascii="等线" w:hAnsi="等线" w:eastAsia="等线" w:cs="等线"/>
                <w:color w:val="000000"/>
                <w:kern w:val="0"/>
                <w:szCs w:val="21"/>
                <w:lang w:val="en-US" w:eastAsia="zh-CN" w:bidi="ar"/>
              </w:rPr>
            </w:pPr>
            <w:r>
              <w:rPr>
                <w:rFonts w:hint="eastAsia" w:ascii="等线" w:hAnsi="等线" w:eastAsia="等线" w:cs="等线"/>
                <w:color w:val="000000"/>
                <w:kern w:val="0"/>
                <w:szCs w:val="21"/>
                <w:lang w:val="en-US" w:eastAsia="zh-CN" w:bidi="ar"/>
              </w:rPr>
              <w:t>31</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等线" w:hAnsi="等线" w:eastAsia="等线" w:cs="等线"/>
                <w:color w:val="000000"/>
                <w:kern w:val="0"/>
                <w:szCs w:val="21"/>
                <w:lang w:bidi="ar"/>
              </w:rPr>
            </w:pPr>
          </w:p>
        </w:tc>
      </w:tr>
    </w:tbl>
    <w:p>
      <w:pPr>
        <w:numPr>
          <w:ilvl w:val="0"/>
          <w:numId w:val="0"/>
        </w:numPr>
        <w:spacing w:line="300" w:lineRule="exact"/>
        <w:jc w:val="left"/>
        <w:rPr>
          <w:rFonts w:hint="eastAsia" w:ascii="仿宋" w:hAnsi="仿宋" w:eastAsia="仿宋" w:cs="Times New Roman"/>
          <w:color w:val="auto"/>
          <w:kern w:val="0"/>
          <w:sz w:val="22"/>
          <w:szCs w:val="22"/>
          <w:lang w:val="en-US" w:eastAsia="zh-CN"/>
        </w:rPr>
      </w:pPr>
    </w:p>
    <w:p>
      <w:pPr>
        <w:numPr>
          <w:ilvl w:val="0"/>
          <w:numId w:val="0"/>
        </w:numPr>
        <w:spacing w:line="300" w:lineRule="exact"/>
        <w:jc w:val="left"/>
        <w:rPr>
          <w:rFonts w:hint="eastAsia" w:ascii="仿宋" w:hAnsi="仿宋" w:eastAsia="仿宋" w:cs="Times New Roman"/>
          <w:color w:val="auto"/>
          <w:kern w:val="0"/>
          <w:sz w:val="22"/>
          <w:szCs w:val="22"/>
          <w:lang w:val="en-US" w:eastAsia="zh-CN"/>
        </w:rPr>
      </w:pPr>
    </w:p>
    <w:p>
      <w:pPr>
        <w:numPr>
          <w:ilvl w:val="0"/>
          <w:numId w:val="0"/>
        </w:numPr>
        <w:spacing w:line="300" w:lineRule="exact"/>
        <w:jc w:val="left"/>
        <w:rPr>
          <w:rFonts w:hint="eastAsia" w:ascii="仿宋" w:hAnsi="仿宋" w:eastAsia="仿宋" w:cs="Times New Roman"/>
          <w:color w:val="auto"/>
          <w:kern w:val="0"/>
          <w:sz w:val="22"/>
          <w:szCs w:val="22"/>
          <w:lang w:val="en-US" w:eastAsia="zh-CN"/>
        </w:rPr>
      </w:pPr>
    </w:p>
    <w:p>
      <w:pPr>
        <w:numPr>
          <w:ilvl w:val="0"/>
          <w:numId w:val="0"/>
        </w:numPr>
        <w:spacing w:line="300" w:lineRule="exact"/>
        <w:jc w:val="left"/>
        <w:rPr>
          <w:rFonts w:hint="eastAsia" w:ascii="仿宋" w:hAnsi="仿宋" w:eastAsia="仿宋" w:cs="Times New Roman"/>
          <w:color w:val="auto"/>
          <w:kern w:val="0"/>
          <w:sz w:val="22"/>
          <w:szCs w:val="22"/>
          <w:lang w:val="en-US" w:eastAsia="zh-CN"/>
        </w:rPr>
      </w:pPr>
    </w:p>
    <w:p>
      <w:pPr>
        <w:numPr>
          <w:ilvl w:val="0"/>
          <w:numId w:val="0"/>
        </w:numPr>
        <w:spacing w:line="300" w:lineRule="exact"/>
        <w:jc w:val="left"/>
        <w:rPr>
          <w:rFonts w:hint="eastAsia" w:ascii="仿宋" w:hAnsi="仿宋" w:eastAsia="仿宋" w:cs="Times New Roman"/>
          <w:color w:val="auto"/>
          <w:kern w:val="0"/>
          <w:sz w:val="22"/>
          <w:szCs w:val="22"/>
          <w:highlight w:val="none"/>
          <w:lang w:val="en-US" w:eastAsia="zh-CN"/>
        </w:rPr>
      </w:pPr>
      <w:r>
        <w:rPr>
          <w:rFonts w:hint="eastAsia" w:ascii="仿宋" w:hAnsi="仿宋" w:eastAsia="仿宋" w:cs="Times New Roman"/>
          <w:color w:val="auto"/>
          <w:kern w:val="0"/>
          <w:sz w:val="22"/>
          <w:szCs w:val="22"/>
          <w:lang w:val="en-US" w:eastAsia="zh-CN"/>
        </w:rPr>
        <w:t>注：1、以上岗位配偶现在新区内企业工作且属于重点高层次人才的&lt;详见重点高层次人才认定标准，附件1&gt;，户籍可适当放宽。其中配偶现在新区内企业工作且属于重点高层次人才的需提供资格认定表，</w:t>
      </w:r>
      <w:r>
        <w:rPr>
          <w:rFonts w:hint="eastAsia" w:ascii="仿宋" w:hAnsi="仿宋" w:eastAsia="仿宋" w:cs="Times New Roman"/>
          <w:color w:val="auto"/>
          <w:kern w:val="0"/>
          <w:sz w:val="22"/>
          <w:szCs w:val="22"/>
          <w:highlight w:val="none"/>
          <w:lang w:val="en-US" w:eastAsia="zh-CN"/>
        </w:rPr>
        <w:t>并由新区人力资源和社会保障局认定，见附件2。</w:t>
      </w:r>
    </w:p>
    <w:p>
      <w:pPr>
        <w:numPr>
          <w:ilvl w:val="0"/>
          <w:numId w:val="0"/>
        </w:numPr>
        <w:spacing w:line="300" w:lineRule="exact"/>
        <w:ind w:firstLine="440" w:firstLineChars="200"/>
        <w:jc w:val="left"/>
        <w:rPr>
          <w:rFonts w:hint="eastAsia" w:ascii="黑体" w:hAnsi="黑体" w:eastAsia="黑体" w:cs="黑体"/>
          <w:color w:val="auto"/>
          <w:sz w:val="32"/>
          <w:szCs w:val="32"/>
          <w:highlight w:val="none"/>
          <w:shd w:val="clear" w:color="auto" w:fill="FFFFFF"/>
        </w:rPr>
      </w:pPr>
      <w:r>
        <w:rPr>
          <w:rFonts w:hint="eastAsia" w:ascii="仿宋" w:hAnsi="仿宋" w:eastAsia="仿宋" w:cs="Times New Roman"/>
          <w:color w:val="auto"/>
          <w:kern w:val="0"/>
          <w:sz w:val="22"/>
          <w:szCs w:val="22"/>
          <w:highlight w:val="none"/>
          <w:lang w:val="en-US" w:eastAsia="zh-CN"/>
        </w:rPr>
        <w:t>2、年龄在30周岁以下是指1993年5月10日以后出生的人员；年龄在35周岁以下是指1988年5月10日以后出生的人员；年龄在40周岁以下是指1983年5月10日以后出生的人员。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60149"/>
    <w:multiLevelType w:val="singleLevel"/>
    <w:tmpl w:val="FC6601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WE1NzhhYTAwNDk5MGJkOWIwYzVmODlhNTI5OGYifQ=="/>
  </w:docVars>
  <w:rsids>
    <w:rsidRoot w:val="22B22205"/>
    <w:rsid w:val="22B2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DJF"/>
    <w:basedOn w:val="1"/>
    <w:qFormat/>
    <w:uiPriority w:val="0"/>
    <w:pPr>
      <w:spacing w:line="560" w:lineRule="exact"/>
      <w:ind w:firstLine="8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1383</Words>
  <Characters>1427</Characters>
  <Lines>0</Lines>
  <Paragraphs>0</Paragraphs>
  <TotalTime>0</TotalTime>
  <ScaleCrop>false</ScaleCrop>
  <LinksUpToDate>false</LinksUpToDate>
  <CharactersWithSpaces>1446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2023-05-10T01:47:00Z</dcterms:created>
  <dc:creator>余孟方</dc:creator>
  <cp:lastModifiedBy>余孟方</cp:lastModifiedBy>
  <dcterms:modified xsi:type="dcterms:W3CDTF">2023-05-10T01:48:10Z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05029A17E6F4450BA10E7DFB02F69757_11</vt:lpwstr>
  </property>
</Properties>
</file>