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1134"/>
        <w:gridCol w:w="1535"/>
        <w:gridCol w:w="1276"/>
        <w:gridCol w:w="99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lang w:eastAsia="zh-CN"/>
              </w:rPr>
              <w:t>苍南县消防救援大队招聘消防文员报名表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hint="default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  <w:p>
            <w:pPr>
              <w:widowControl/>
              <w:tabs>
                <w:tab w:val="left" w:pos="5723"/>
              </w:tabs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>
            <w:pPr>
              <w:widowControl/>
              <w:tabs>
                <w:tab w:val="left" w:pos="5723"/>
              </w:tabs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7C0526B9"/>
    <w:rsid w:val="7C0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2023-02-20T02:30:00Z</dcterms:created>
  <dc:creator>Administrator</dc:creator>
  <cp:lastModifiedBy>Administrator</cp:lastModifiedBy>
  <dcterms:modified xsi:type="dcterms:W3CDTF">2023-02-20T02:30:54Z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7836FC82934F486197431F6C5C1E15A8</vt:lpwstr>
  </property>
</Properties>
</file>