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90" w:lineRule="exact"/>
        <w:jc w:val="both"/>
        <w:rPr>
          <w:rFonts w:ascii="Times New Roman" w:hAnsi="Times New Roman" w:eastAsia="方正黑体_GBK" w:cs="Times New Roman"/>
          <w:color w:val="000000"/>
          <w:sz w:val="33"/>
          <w:szCs w:val="33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000000"/>
          <w:sz w:val="33"/>
          <w:szCs w:val="33"/>
          <w:shd w:val="clear" w:color="auto" w:fill="FFFFFF"/>
        </w:rPr>
        <w:t>附件1</w:t>
      </w:r>
    </w:p>
    <w:p>
      <w:pPr>
        <w:widowControl/>
        <w:spacing w:line="600" w:lineRule="atLeast"/>
        <w:jc w:val="center"/>
        <w:rPr>
          <w:rFonts w:ascii="Times New Roman" w:hAnsi="Times New Roman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shd w:val="clear" w:color="auto" w:fill="FFFFFF"/>
        </w:rPr>
        <w:t>广安市广安区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shd w:val="clear" w:color="auto" w:fill="FFFFFF"/>
        </w:rPr>
        <w:t>统计局</w:t>
      </w:r>
      <w:r>
        <w:rPr>
          <w:rFonts w:ascii="Times New Roman" w:hAnsi="Times New Roman" w:eastAsia="方正小标宋简体"/>
          <w:color w:val="000000"/>
          <w:sz w:val="36"/>
          <w:szCs w:val="36"/>
          <w:shd w:val="clear" w:color="auto" w:fill="FFFFFF"/>
        </w:rPr>
        <w:t>公开招聘劳务派遣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shd w:val="clear" w:color="auto" w:fill="FFFFFF"/>
        </w:rPr>
        <w:t>制统计临时协统员</w:t>
      </w:r>
      <w:r>
        <w:rPr>
          <w:rFonts w:ascii="Times New Roman" w:hAnsi="Times New Roman" w:eastAsia="方正小标宋简体"/>
          <w:color w:val="000000"/>
          <w:sz w:val="36"/>
          <w:szCs w:val="36"/>
          <w:shd w:val="clear" w:color="auto" w:fill="FFFFFF"/>
        </w:rPr>
        <w:t>职位表</w:t>
      </w:r>
    </w:p>
    <w:tbl>
      <w:tblPr>
        <w:tblStyle w:val="4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04"/>
        <w:gridCol w:w="863"/>
        <w:gridCol w:w="960"/>
        <w:gridCol w:w="2400"/>
        <w:gridCol w:w="1608"/>
        <w:gridCol w:w="2646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招聘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单位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岗位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名称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名额</w:t>
            </w:r>
          </w:p>
        </w:tc>
        <w:tc>
          <w:tcPr>
            <w:tcW w:w="10021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</w:p>
        </w:tc>
        <w:tc>
          <w:tcPr>
            <w:tcW w:w="1504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</w:p>
        </w:tc>
        <w:tc>
          <w:tcPr>
            <w:tcW w:w="86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性别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年龄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学历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专业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广安市广安区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统计局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临时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协统员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不限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年龄在35周岁及以下（198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日以后出生的）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，具有国家认可的统计中级资格人员可放宽到40周岁（198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日以后出生）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。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大学专科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tabs>
                <w:tab w:val="center" w:pos="1215"/>
              </w:tabs>
              <w:spacing w:line="320" w:lineRule="exact"/>
              <w:jc w:val="left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经济学类、财政学类、金融学类、数学类、统计学类所含专业；会计学、财务管理、审计学专业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  <w:szCs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DJiMmNlZGFlMDg0MzgxNjM0YjczYWZlMzYxYTAifQ=="/>
  </w:docVars>
  <w:rsids>
    <w:rsidRoot w:val="39775873"/>
    <w:rsid w:val="39775873"/>
    <w:rsid w:val="4AD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189</Characters>
  <Lines>0</Lines>
  <Paragraphs>0</Paragraphs>
  <TotalTime>0</TotalTime>
  <ScaleCrop>false</ScaleCrop>
  <LinksUpToDate>false</LinksUpToDate>
  <CharactersWithSpaces>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2022-12-12T09:33:00Z</dcterms:created>
  <dc:creator>        </dc:creator>
  <cp:lastModifiedBy>唐平</cp:lastModifiedBy>
  <dcterms:modified xsi:type="dcterms:W3CDTF">2022-12-12T09:37:05Z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FF7F335331FA43819A98D0DC2541FC6A</vt:lpwstr>
  </property>
</Properties>
</file>