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等线" w:hAnsi="等线" w:eastAsia="等线" w:cs="等线"/>
          <w:i w:val="0"/>
          <w:caps w:val="0"/>
          <w:color w:val="000000"/>
          <w:spacing w:val="0"/>
          <w:sz w:val="21"/>
          <w:szCs w:val="21"/>
        </w:rPr>
      </w:pPr>
      <w:r>
        <w:rPr>
          <w:rFonts w:hint="eastAsia" w:ascii="方正黑体_GBK" w:hAnsi="方正黑体_GBK" w:eastAsia="方正黑体_GBK" w:cs="方正黑体_GBK"/>
          <w:i w:val="0"/>
          <w:caps w:val="0"/>
          <w:color w:val="000000"/>
          <w:spacing w:val="0"/>
          <w:sz w:val="33"/>
          <w:szCs w:val="33"/>
          <w:bdr w:val="none" w:color="auto" w:sz="0" w:space="0"/>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等线" w:hAnsi="等线" w:eastAsia="等线" w:cs="等线"/>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4"/>
          <w:szCs w:val="44"/>
          <w:bdr w:val="none" w:color="auto" w:sz="0" w:space="0"/>
        </w:rPr>
        <w:t>园林养护管理人员报名登记表</w:t>
      </w:r>
    </w:p>
    <w:tbl>
      <w:tblPr>
        <w:tblW w:w="93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05"/>
        <w:gridCol w:w="1331"/>
        <w:gridCol w:w="1105"/>
        <w:gridCol w:w="1212"/>
        <w:gridCol w:w="1406"/>
        <w:gridCol w:w="1330"/>
        <w:gridCol w:w="18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jc w:val="center"/>
        </w:trPr>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姓  名</w:t>
            </w:r>
          </w:p>
        </w:tc>
        <w:tc>
          <w:tcPr>
            <w:tcW w:w="141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性  别</w:t>
            </w:r>
          </w:p>
        </w:tc>
        <w:tc>
          <w:tcPr>
            <w:tcW w:w="12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99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出  生  年  月</w:t>
            </w:r>
          </w:p>
        </w:tc>
        <w:tc>
          <w:tcPr>
            <w:tcW w:w="14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籍  贯</w:t>
            </w:r>
          </w:p>
        </w:tc>
        <w:tc>
          <w:tcPr>
            <w:tcW w:w="14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民  族</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99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政  治  面  貌</w:t>
            </w:r>
          </w:p>
        </w:tc>
        <w:tc>
          <w:tcPr>
            <w:tcW w:w="14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学  历</w:t>
            </w:r>
          </w:p>
        </w:tc>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联系电话</w:t>
            </w:r>
          </w:p>
        </w:tc>
        <w:tc>
          <w:tcPr>
            <w:tcW w:w="240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健康状况</w:t>
            </w:r>
          </w:p>
        </w:tc>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身份证号</w:t>
            </w:r>
          </w:p>
        </w:tc>
        <w:tc>
          <w:tcPr>
            <w:tcW w:w="439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现居地址</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64"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工作简历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7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技能专长</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黑体_GBK" w:hAnsi="方正黑体_GBK" w:eastAsia="方正黑体_GBK" w:cs="方正黑体_GBK"/>
          <w:i w:val="0"/>
          <w:caps w:val="0"/>
          <w:color w:val="000000"/>
          <w:spacing w:val="0"/>
          <w:sz w:val="33"/>
          <w:szCs w:val="33"/>
          <w:bdr w:val="none" w:color="auto" w:sz="0" w:space="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等线" w:hAnsi="等线" w:eastAsia="等线" w:cs="等线"/>
          <w:i w:val="0"/>
          <w:caps w:val="0"/>
          <w:color w:val="000000"/>
          <w:spacing w:val="0"/>
          <w:sz w:val="21"/>
          <w:szCs w:val="21"/>
        </w:rPr>
      </w:pPr>
      <w:r>
        <w:rPr>
          <w:rFonts w:hint="eastAsia" w:ascii="方正黑体_GBK" w:hAnsi="方正黑体_GBK" w:eastAsia="方正黑体_GBK" w:cs="方正黑体_GBK"/>
          <w:i w:val="0"/>
          <w:caps w:val="0"/>
          <w:color w:val="000000"/>
          <w:spacing w:val="0"/>
          <w:sz w:val="33"/>
          <w:szCs w:val="33"/>
          <w:bdr w:val="none" w:color="auto" w:sz="0" w:space="0"/>
        </w:rPr>
        <w:t>附件2 </w:t>
      </w:r>
      <w:r>
        <w:rPr>
          <w:rFonts w:ascii="微软雅黑" w:hAnsi="微软雅黑" w:eastAsia="微软雅黑" w:cs="微软雅黑"/>
          <w:i w:val="0"/>
          <w:caps w:val="0"/>
          <w:color w:val="000000"/>
          <w:spacing w:val="0"/>
          <w:sz w:val="30"/>
          <w:szCs w:val="30"/>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等线" w:hAnsi="等线" w:eastAsia="等线" w:cs="等线"/>
          <w:i w:val="0"/>
          <w:caps w:val="0"/>
          <w:color w:val="000000"/>
          <w:spacing w:val="0"/>
          <w:sz w:val="21"/>
          <w:szCs w:val="21"/>
        </w:rPr>
      </w:pPr>
      <w:r>
        <w:rPr>
          <w:rFonts w:hint="eastAsia" w:ascii="方正小标宋简体" w:hAnsi="方正小标宋简体" w:eastAsia="方正小标宋简体" w:cs="方正小标宋简体"/>
          <w:i w:val="0"/>
          <w:caps w:val="0"/>
          <w:color w:val="000000"/>
          <w:spacing w:val="0"/>
          <w:sz w:val="44"/>
          <w:szCs w:val="44"/>
          <w:bdr w:val="none" w:color="auto" w:sz="0" w:space="0"/>
        </w:rPr>
        <w:t>车辆驾驶员报名登记表</w:t>
      </w:r>
    </w:p>
    <w:tbl>
      <w:tblPr>
        <w:tblW w:w="93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05"/>
        <w:gridCol w:w="1331"/>
        <w:gridCol w:w="1105"/>
        <w:gridCol w:w="1212"/>
        <w:gridCol w:w="1406"/>
        <w:gridCol w:w="1330"/>
        <w:gridCol w:w="18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jc w:val="center"/>
        </w:trPr>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姓  名</w:t>
            </w:r>
          </w:p>
        </w:tc>
        <w:tc>
          <w:tcPr>
            <w:tcW w:w="141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性  别</w:t>
            </w:r>
          </w:p>
        </w:tc>
        <w:tc>
          <w:tcPr>
            <w:tcW w:w="12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99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出  生  年  月</w:t>
            </w:r>
          </w:p>
        </w:tc>
        <w:tc>
          <w:tcPr>
            <w:tcW w:w="14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籍  贯</w:t>
            </w:r>
          </w:p>
        </w:tc>
        <w:tc>
          <w:tcPr>
            <w:tcW w:w="14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民  族</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99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政  治  面  貌</w:t>
            </w:r>
          </w:p>
        </w:tc>
        <w:tc>
          <w:tcPr>
            <w:tcW w:w="14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学  历</w:t>
            </w:r>
          </w:p>
        </w:tc>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联系电话</w:t>
            </w:r>
          </w:p>
        </w:tc>
        <w:tc>
          <w:tcPr>
            <w:tcW w:w="240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9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驾驶类型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/驾龄</w:t>
            </w:r>
          </w:p>
        </w:tc>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12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身份证号</w:t>
            </w:r>
          </w:p>
        </w:tc>
        <w:tc>
          <w:tcPr>
            <w:tcW w:w="439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7"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现居地址</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45"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工作简历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default" w:ascii="等线" w:hAnsi="等线" w:eastAsia="等线" w:cs="等线"/>
                <w:sz w:val="21"/>
                <w:szCs w:val="21"/>
                <w:bdr w:val="none" w:color="auto" w:sz="0" w:space="0"/>
              </w:rPr>
              <w:t> </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76" w:hRule="atLeast"/>
          <w:jc w:val="center"/>
        </w:trPr>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等线" w:hAnsi="等线" w:eastAsia="等线" w:cs="等线"/>
                <w:sz w:val="21"/>
                <w:szCs w:val="21"/>
              </w:rPr>
            </w:pPr>
            <w:r>
              <w:rPr>
                <w:rFonts w:hint="eastAsia" w:ascii="宋体" w:hAnsi="宋体" w:eastAsia="宋体" w:cs="宋体"/>
                <w:sz w:val="21"/>
                <w:szCs w:val="21"/>
                <w:bdr w:val="none" w:color="auto" w:sz="0" w:space="0"/>
              </w:rPr>
              <w:t>交通违法记录</w:t>
            </w:r>
          </w:p>
        </w:tc>
        <w:tc>
          <w:tcPr>
            <w:tcW w:w="822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等线" w:hAnsi="等线" w:eastAsia="等线" w:cs="等线"/>
                <w:sz w:val="21"/>
                <w:szCs w:val="21"/>
              </w:rPr>
            </w:pPr>
            <w:r>
              <w:rPr>
                <w:rFonts w:hint="default" w:ascii="等线" w:hAnsi="等线" w:eastAsia="等线" w:cs="等线"/>
                <w:sz w:val="21"/>
                <w:szCs w:val="21"/>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黑体_GBK" w:hAnsi="方正黑体_GBK" w:eastAsia="方正黑体_GBK" w:cs="方正黑体_GBK"/>
          <w:i w:val="0"/>
          <w:caps w:val="0"/>
          <w:color w:val="000000"/>
          <w:spacing w:val="0"/>
          <w:sz w:val="33"/>
          <w:szCs w:val="33"/>
          <w:bdr w:val="none" w:color="auto" w:sz="0" w:space="0"/>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等线" w:hAnsi="等线" w:eastAsia="等线" w:cs="等线"/>
          <w:i w:val="0"/>
          <w:caps w:val="0"/>
          <w:color w:val="000000"/>
          <w:spacing w:val="0"/>
          <w:sz w:val="21"/>
          <w:szCs w:val="21"/>
        </w:rPr>
      </w:pPr>
      <w:r>
        <w:rPr>
          <w:rFonts w:hint="eastAsia" w:ascii="方正黑体_GBK" w:hAnsi="方正黑体_GBK" w:eastAsia="方正黑体_GBK" w:cs="方正黑体_GBK"/>
          <w:i w:val="0"/>
          <w:caps w:val="0"/>
          <w:color w:val="000000"/>
          <w:spacing w:val="0"/>
          <w:sz w:val="33"/>
          <w:szCs w:val="33"/>
          <w:bdr w:val="none" w:color="auto" w:sz="0" w:space="0"/>
        </w:rPr>
        <w:t>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default" w:ascii="等线" w:hAnsi="等线" w:eastAsia="等线" w:cs="等线"/>
          <w:i w:val="0"/>
          <w:caps w:val="0"/>
          <w:color w:val="000000"/>
          <w:spacing w:val="0"/>
          <w:sz w:val="21"/>
          <w:szCs w:val="21"/>
        </w:rPr>
      </w:pPr>
      <w:r>
        <w:rPr>
          <w:rFonts w:ascii="方正小标宋_GBK" w:hAnsi="方正小标宋_GBK" w:eastAsia="方正小标宋_GBK" w:cs="方正小标宋_GBK"/>
          <w:i w:val="0"/>
          <w:caps w:val="0"/>
          <w:color w:val="000000"/>
          <w:spacing w:val="0"/>
          <w:sz w:val="44"/>
          <w:szCs w:val="44"/>
          <w:bdr w:val="none" w:color="auto" w:sz="0" w:space="0"/>
        </w:rPr>
        <w:t>防疫须知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等线" w:hAnsi="等线" w:eastAsia="等线" w:cs="等线"/>
          <w:i w:val="0"/>
          <w:caps w:val="0"/>
          <w:color w:val="000000"/>
          <w:spacing w:val="0"/>
          <w:sz w:val="21"/>
          <w:szCs w:val="21"/>
        </w:rPr>
      </w:pPr>
      <w:r>
        <w:rPr>
          <w:rFonts w:hint="default" w:ascii="等线" w:hAnsi="等线" w:eastAsia="等线" w:cs="等线"/>
          <w:i w:val="0"/>
          <w:caps w:val="0"/>
          <w:color w:val="000000"/>
          <w:spacing w:val="0"/>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0"/>
        <w:jc w:val="both"/>
        <w:rPr>
          <w:rFonts w:hint="default" w:ascii="等线" w:hAnsi="等线" w:eastAsia="等线" w:cs="等线"/>
          <w:i w:val="0"/>
          <w:caps w:val="0"/>
          <w:color w:val="000000"/>
          <w:spacing w:val="0"/>
          <w:sz w:val="21"/>
          <w:szCs w:val="21"/>
        </w:rPr>
      </w:pPr>
      <w:r>
        <w:rPr>
          <w:rFonts w:ascii="方正仿宋_GBK" w:hAnsi="方正仿宋_GBK" w:eastAsia="方正仿宋_GBK" w:cs="方正仿宋_GBK"/>
          <w:i w:val="0"/>
          <w:caps w:val="0"/>
          <w:color w:val="000000"/>
          <w:spacing w:val="0"/>
          <w:sz w:val="33"/>
          <w:szCs w:val="33"/>
          <w:bdr w:val="none" w:color="auto" w:sz="0" w:space="0"/>
        </w:rPr>
        <w:t>为深入贯彻落实新冠肺炎疫情防控有关要求，确保每一位应聘人员的安全健康，根据当前疫情情况，现就</w:t>
      </w:r>
      <w:r>
        <w:rPr>
          <w:rFonts w:hint="default" w:ascii="Times New Roman" w:hAnsi="Times New Roman" w:eastAsia="等线" w:cs="Times New Roman"/>
          <w:i w:val="0"/>
          <w:caps w:val="0"/>
          <w:color w:val="000000"/>
          <w:spacing w:val="0"/>
          <w:sz w:val="33"/>
          <w:szCs w:val="33"/>
          <w:bdr w:val="none" w:color="auto" w:sz="0" w:space="0"/>
        </w:rPr>
        <w:t>2022</w:t>
      </w:r>
      <w:r>
        <w:rPr>
          <w:rFonts w:hint="eastAsia" w:ascii="方正仿宋_GBK" w:hAnsi="方正仿宋_GBK" w:eastAsia="方正仿宋_GBK" w:cs="方正仿宋_GBK"/>
          <w:i w:val="0"/>
          <w:caps w:val="0"/>
          <w:color w:val="000000"/>
          <w:spacing w:val="0"/>
          <w:sz w:val="33"/>
          <w:szCs w:val="33"/>
          <w:bdr w:val="none" w:color="auto" w:sz="0" w:space="0"/>
        </w:rPr>
        <w:t>年武胜县市政园林所公开招聘园林养护管理人员及车辆驾驶员面试期间应聘人员疫情防控事项告知如下：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一、请应聘人员务必做好自我健康管理，通过微信小程序</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国家政务服务平台</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及</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四川天府健康通</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申领本人防疫健康码，并于面试前</w:t>
      </w:r>
      <w:r>
        <w:rPr>
          <w:rFonts w:hint="default" w:ascii="Times New Roman" w:hAnsi="Times New Roman" w:eastAsia="等线" w:cs="Times New Roman"/>
          <w:i w:val="0"/>
          <w:caps w:val="0"/>
          <w:color w:val="000000"/>
          <w:spacing w:val="0"/>
          <w:sz w:val="33"/>
          <w:szCs w:val="33"/>
          <w:bdr w:val="none" w:color="auto" w:sz="0" w:space="0"/>
        </w:rPr>
        <w:t>15</w:t>
      </w:r>
      <w:r>
        <w:rPr>
          <w:rFonts w:hint="eastAsia" w:ascii="方正仿宋_GBK" w:hAnsi="方正仿宋_GBK" w:eastAsia="方正仿宋_GBK" w:cs="方正仿宋_GBK"/>
          <w:i w:val="0"/>
          <w:caps w:val="0"/>
          <w:color w:val="000000"/>
          <w:spacing w:val="0"/>
          <w:sz w:val="33"/>
          <w:szCs w:val="33"/>
          <w:bdr w:val="none" w:color="auto" w:sz="0" w:space="0"/>
        </w:rPr>
        <w:t>天起持续关注健康码状态。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二、应聘人员参加面试时如乘坐公共交通工具，需要全程规范佩戴口罩，保持安全社交距离，做好手部卫生。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三、为避免影响考试，来自国</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境</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外地区的应聘人员，应至少提前</w:t>
      </w:r>
      <w:r>
        <w:rPr>
          <w:rFonts w:hint="default" w:ascii="Times New Roman" w:hAnsi="Times New Roman" w:eastAsia="等线" w:cs="Times New Roman"/>
          <w:i w:val="0"/>
          <w:caps w:val="0"/>
          <w:color w:val="000000"/>
          <w:spacing w:val="0"/>
          <w:sz w:val="33"/>
          <w:szCs w:val="33"/>
          <w:bdr w:val="none" w:color="auto" w:sz="0" w:space="0"/>
        </w:rPr>
        <w:t>22</w:t>
      </w:r>
      <w:r>
        <w:rPr>
          <w:rFonts w:hint="eastAsia" w:ascii="方正仿宋_GBK" w:hAnsi="方正仿宋_GBK" w:eastAsia="方正仿宋_GBK" w:cs="方正仿宋_GBK"/>
          <w:i w:val="0"/>
          <w:caps w:val="0"/>
          <w:color w:val="000000"/>
          <w:spacing w:val="0"/>
          <w:sz w:val="33"/>
          <w:szCs w:val="33"/>
          <w:bdr w:val="none" w:color="auto" w:sz="0" w:space="0"/>
        </w:rPr>
        <w:t>天入境，按照疫情防控有关规定，接受相应隔离观察、健康管理和核酸检测。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四、面试前，应至少提前</w:t>
      </w:r>
      <w:r>
        <w:rPr>
          <w:rFonts w:hint="default" w:ascii="Times New Roman" w:hAnsi="Times New Roman" w:eastAsia="等线" w:cs="Times New Roman"/>
          <w:i w:val="0"/>
          <w:caps w:val="0"/>
          <w:color w:val="000000"/>
          <w:spacing w:val="0"/>
          <w:sz w:val="33"/>
          <w:szCs w:val="33"/>
          <w:bdr w:val="none" w:color="auto" w:sz="0" w:space="0"/>
        </w:rPr>
        <w:t>1</w:t>
      </w:r>
      <w:r>
        <w:rPr>
          <w:rFonts w:hint="eastAsia" w:ascii="方正仿宋_GBK" w:hAnsi="方正仿宋_GBK" w:eastAsia="方正仿宋_GBK" w:cs="方正仿宋_GBK"/>
          <w:i w:val="0"/>
          <w:caps w:val="0"/>
          <w:color w:val="000000"/>
          <w:spacing w:val="0"/>
          <w:sz w:val="33"/>
          <w:szCs w:val="33"/>
          <w:bdr w:val="none" w:color="auto" w:sz="0" w:space="0"/>
        </w:rPr>
        <w:t>小时到达面试地点，提前准备好当天本人防疫健康码</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绿码</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和通信大数据行程卡</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绿码</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、有效身份证件以及四川省</w:t>
      </w:r>
      <w:r>
        <w:rPr>
          <w:rFonts w:hint="default" w:ascii="Times New Roman" w:hAnsi="Times New Roman" w:eastAsia="等线" w:cs="Times New Roman"/>
          <w:i w:val="0"/>
          <w:caps w:val="0"/>
          <w:color w:val="000000"/>
          <w:spacing w:val="0"/>
          <w:sz w:val="33"/>
          <w:szCs w:val="33"/>
          <w:bdr w:val="none" w:color="auto" w:sz="0" w:space="0"/>
        </w:rPr>
        <w:t>48</w:t>
      </w:r>
      <w:r>
        <w:rPr>
          <w:rFonts w:hint="eastAsia" w:ascii="方正仿宋_GBK" w:hAnsi="方正仿宋_GBK" w:eastAsia="方正仿宋_GBK" w:cs="方正仿宋_GBK"/>
          <w:i w:val="0"/>
          <w:caps w:val="0"/>
          <w:color w:val="000000"/>
          <w:spacing w:val="0"/>
          <w:sz w:val="33"/>
          <w:szCs w:val="33"/>
          <w:bdr w:val="none" w:color="auto" w:sz="0" w:space="0"/>
        </w:rPr>
        <w:t>小时内核酸检测阴性报告证明，并配合工作人员做好入场扫码和体温检测准备。（核酸检测报告时间以出具时间为准，非采样时间或报告打印时间）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六、应聘者在面试前</w:t>
      </w:r>
      <w:r>
        <w:rPr>
          <w:rFonts w:hint="default" w:ascii="Times New Roman" w:hAnsi="Times New Roman" w:eastAsia="等线" w:cs="Times New Roman"/>
          <w:i w:val="0"/>
          <w:caps w:val="0"/>
          <w:color w:val="000000"/>
          <w:spacing w:val="0"/>
          <w:sz w:val="33"/>
          <w:szCs w:val="33"/>
          <w:bdr w:val="none" w:color="auto" w:sz="0" w:space="0"/>
        </w:rPr>
        <w:t>14</w:t>
      </w:r>
      <w:r>
        <w:rPr>
          <w:rFonts w:hint="eastAsia" w:ascii="方正仿宋_GBK" w:hAnsi="方正仿宋_GBK" w:eastAsia="方正仿宋_GBK" w:cs="方正仿宋_GBK"/>
          <w:i w:val="0"/>
          <w:caps w:val="0"/>
          <w:color w:val="000000"/>
          <w:spacing w:val="0"/>
          <w:sz w:val="33"/>
          <w:szCs w:val="33"/>
          <w:bdr w:val="none" w:color="auto" w:sz="0" w:space="0"/>
        </w:rPr>
        <w:t>天内有中高风险地区所在地市其他县</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市、区、旗</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和中高风险地区所在直辖市的县</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区</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其他乡镇</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街道</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旅居史、有本土感染者但未划定中高风险地区的县</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市、区、旗</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及不设区的地级市旅居史的应聘人员，需提供面试前</w:t>
      </w:r>
      <w:r>
        <w:rPr>
          <w:rFonts w:hint="default" w:ascii="Times New Roman" w:hAnsi="Times New Roman" w:eastAsia="等线" w:cs="Times New Roman"/>
          <w:i w:val="0"/>
          <w:caps w:val="0"/>
          <w:color w:val="000000"/>
          <w:spacing w:val="0"/>
          <w:sz w:val="33"/>
          <w:szCs w:val="33"/>
          <w:bdr w:val="none" w:color="auto" w:sz="0" w:space="0"/>
        </w:rPr>
        <w:t>3</w:t>
      </w:r>
      <w:r>
        <w:rPr>
          <w:rFonts w:hint="eastAsia" w:ascii="方正仿宋_GBK" w:hAnsi="方正仿宋_GBK" w:eastAsia="方正仿宋_GBK" w:cs="方正仿宋_GBK"/>
          <w:i w:val="0"/>
          <w:caps w:val="0"/>
          <w:color w:val="000000"/>
          <w:spacing w:val="0"/>
          <w:sz w:val="33"/>
          <w:szCs w:val="33"/>
          <w:bdr w:val="none" w:color="auto" w:sz="0" w:space="0"/>
        </w:rPr>
        <w:t>天内</w:t>
      </w:r>
      <w:r>
        <w:rPr>
          <w:rFonts w:hint="default" w:ascii="Times New Roman" w:hAnsi="Times New Roman" w:eastAsia="等线" w:cs="Times New Roman"/>
          <w:i w:val="0"/>
          <w:caps w:val="0"/>
          <w:color w:val="000000"/>
          <w:spacing w:val="0"/>
          <w:sz w:val="33"/>
          <w:szCs w:val="33"/>
          <w:bdr w:val="none" w:color="auto" w:sz="0" w:space="0"/>
        </w:rPr>
        <w:t>2</w:t>
      </w:r>
      <w:r>
        <w:rPr>
          <w:rFonts w:hint="eastAsia" w:ascii="方正仿宋_GBK" w:hAnsi="方正仿宋_GBK" w:eastAsia="方正仿宋_GBK" w:cs="方正仿宋_GBK"/>
          <w:i w:val="0"/>
          <w:caps w:val="0"/>
          <w:color w:val="000000"/>
          <w:spacing w:val="0"/>
          <w:sz w:val="33"/>
          <w:szCs w:val="33"/>
          <w:bdr w:val="none" w:color="auto" w:sz="0" w:space="0"/>
        </w:rPr>
        <w:t>次</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采样时间间隔</w:t>
      </w:r>
      <w:r>
        <w:rPr>
          <w:rFonts w:hint="default" w:ascii="Times New Roman" w:hAnsi="Times New Roman" w:eastAsia="等线" w:cs="Times New Roman"/>
          <w:i w:val="0"/>
          <w:caps w:val="0"/>
          <w:color w:val="000000"/>
          <w:spacing w:val="0"/>
          <w:sz w:val="33"/>
          <w:szCs w:val="33"/>
          <w:bdr w:val="none" w:color="auto" w:sz="0" w:space="0"/>
        </w:rPr>
        <w:t>24</w:t>
      </w:r>
      <w:r>
        <w:rPr>
          <w:rFonts w:hint="eastAsia" w:ascii="方正仿宋_GBK" w:hAnsi="方正仿宋_GBK" w:eastAsia="方正仿宋_GBK" w:cs="方正仿宋_GBK"/>
          <w:i w:val="0"/>
          <w:caps w:val="0"/>
          <w:color w:val="000000"/>
          <w:spacing w:val="0"/>
          <w:sz w:val="33"/>
          <w:szCs w:val="33"/>
          <w:bdr w:val="none" w:color="auto" w:sz="0" w:space="0"/>
        </w:rPr>
        <w:t>小时，最后一次采样须在川内有资质的检测服务机构进行</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核酸检测阴性证明。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七、经现场测量体温正常</w:t>
      </w:r>
      <w:r>
        <w:rPr>
          <w:rFonts w:hint="default" w:ascii="Times New Roman" w:hAnsi="Times New Roman" w:eastAsia="等线" w:cs="Times New Roman"/>
          <w:i w:val="0"/>
          <w:caps w:val="0"/>
          <w:color w:val="000000"/>
          <w:spacing w:val="0"/>
          <w:sz w:val="33"/>
          <w:szCs w:val="33"/>
          <w:bdr w:val="none" w:color="auto" w:sz="0" w:space="0"/>
        </w:rPr>
        <w:t>(&lt;37.3℃)</w:t>
      </w:r>
      <w:r>
        <w:rPr>
          <w:rFonts w:hint="eastAsia" w:ascii="方正仿宋_GBK" w:hAnsi="方正仿宋_GBK" w:eastAsia="方正仿宋_GBK" w:cs="方正仿宋_GBK"/>
          <w:i w:val="0"/>
          <w:caps w:val="0"/>
          <w:color w:val="000000"/>
          <w:spacing w:val="0"/>
          <w:sz w:val="33"/>
          <w:szCs w:val="33"/>
          <w:bdr w:val="none" w:color="auto" w:sz="0" w:space="0"/>
        </w:rPr>
        <w:t>且无咳嗽等呼吸道异常症状者方可参加应聘；经现场确认有体温异常或呼吸道异常症状者，不再参加此次应聘，应配合到定点收治医院发热门诊就诊。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八、有以下情况之一者，不得参加本次面试：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等线" w:cs="Times New Roman"/>
          <w:i w:val="0"/>
          <w:caps w:val="0"/>
          <w:color w:val="000000"/>
          <w:spacing w:val="0"/>
          <w:sz w:val="33"/>
          <w:szCs w:val="33"/>
          <w:bdr w:val="none" w:color="auto" w:sz="0" w:space="0"/>
        </w:rPr>
        <w:t>1.</w:t>
      </w:r>
      <w:r>
        <w:rPr>
          <w:rFonts w:hint="eastAsia" w:ascii="方正仿宋_GBK" w:hAnsi="方正仿宋_GBK" w:eastAsia="方正仿宋_GBK" w:cs="方正仿宋_GBK"/>
          <w:i w:val="0"/>
          <w:caps w:val="0"/>
          <w:color w:val="000000"/>
          <w:spacing w:val="0"/>
          <w:sz w:val="33"/>
          <w:szCs w:val="33"/>
          <w:bdr w:val="none" w:color="auto" w:sz="0" w:space="0"/>
        </w:rPr>
        <w:t>健康码或行程卡为</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红码</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或</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黄码</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等线" w:cs="Times New Roman"/>
          <w:i w:val="0"/>
          <w:caps w:val="0"/>
          <w:color w:val="000000"/>
          <w:spacing w:val="0"/>
          <w:sz w:val="33"/>
          <w:szCs w:val="33"/>
          <w:bdr w:val="none" w:color="auto" w:sz="0" w:space="0"/>
        </w:rPr>
        <w:t>2.</w:t>
      </w:r>
      <w:r>
        <w:rPr>
          <w:rFonts w:hint="eastAsia" w:ascii="方正仿宋_GBK" w:hAnsi="方正仿宋_GBK" w:eastAsia="方正仿宋_GBK" w:cs="方正仿宋_GBK"/>
          <w:i w:val="0"/>
          <w:caps w:val="0"/>
          <w:color w:val="000000"/>
          <w:spacing w:val="0"/>
          <w:sz w:val="33"/>
          <w:szCs w:val="33"/>
          <w:bdr w:val="none" w:color="auto" w:sz="0" w:space="0"/>
        </w:rPr>
        <w:t>经现场确认有体温异常</w:t>
      </w:r>
      <w:r>
        <w:rPr>
          <w:rFonts w:hint="default" w:ascii="Times New Roman" w:hAnsi="Times New Roman" w:eastAsia="等线" w:cs="Times New Roman"/>
          <w:i w:val="0"/>
          <w:caps w:val="0"/>
          <w:color w:val="000000"/>
          <w:spacing w:val="0"/>
          <w:sz w:val="33"/>
          <w:szCs w:val="33"/>
          <w:bdr w:val="none" w:color="auto" w:sz="0" w:space="0"/>
        </w:rPr>
        <w:t>(≥37.3℃)</w:t>
      </w:r>
      <w:r>
        <w:rPr>
          <w:rFonts w:hint="eastAsia" w:ascii="方正仿宋_GBK" w:hAnsi="方正仿宋_GBK" w:eastAsia="方正仿宋_GBK" w:cs="方正仿宋_GBK"/>
          <w:i w:val="0"/>
          <w:caps w:val="0"/>
          <w:color w:val="000000"/>
          <w:spacing w:val="0"/>
          <w:sz w:val="33"/>
          <w:szCs w:val="33"/>
          <w:bdr w:val="none" w:color="auto" w:sz="0" w:space="0"/>
        </w:rPr>
        <w:t>或呼吸道异常症状的应聘人员；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等线" w:cs="Times New Roman"/>
          <w:i w:val="0"/>
          <w:caps w:val="0"/>
          <w:color w:val="000000"/>
          <w:spacing w:val="0"/>
          <w:sz w:val="33"/>
          <w:szCs w:val="33"/>
          <w:bdr w:val="none" w:color="auto" w:sz="0" w:space="0"/>
        </w:rPr>
        <w:t>3.</w:t>
      </w:r>
      <w:r>
        <w:rPr>
          <w:rFonts w:hint="eastAsia" w:ascii="方正仿宋_GBK" w:hAnsi="方正仿宋_GBK" w:eastAsia="方正仿宋_GBK" w:cs="方正仿宋_GBK"/>
          <w:i w:val="0"/>
          <w:caps w:val="0"/>
          <w:color w:val="000000"/>
          <w:spacing w:val="0"/>
          <w:sz w:val="33"/>
          <w:szCs w:val="33"/>
          <w:bdr w:val="none" w:color="auto" w:sz="0" w:space="0"/>
        </w:rPr>
        <w:t>面试前</w:t>
      </w:r>
      <w:r>
        <w:rPr>
          <w:rFonts w:hint="default" w:ascii="Times New Roman" w:hAnsi="Times New Roman" w:eastAsia="等线" w:cs="Times New Roman"/>
          <w:i w:val="0"/>
          <w:caps w:val="0"/>
          <w:color w:val="000000"/>
          <w:spacing w:val="0"/>
          <w:sz w:val="33"/>
          <w:szCs w:val="33"/>
          <w:bdr w:val="none" w:color="auto" w:sz="0" w:space="0"/>
        </w:rPr>
        <w:t>21</w:t>
      </w:r>
      <w:r>
        <w:rPr>
          <w:rFonts w:hint="eastAsia" w:ascii="方正仿宋_GBK" w:hAnsi="方正仿宋_GBK" w:eastAsia="方正仿宋_GBK" w:cs="方正仿宋_GBK"/>
          <w:i w:val="0"/>
          <w:caps w:val="0"/>
          <w:color w:val="000000"/>
          <w:spacing w:val="0"/>
          <w:sz w:val="33"/>
          <w:szCs w:val="33"/>
          <w:bdr w:val="none" w:color="auto" w:sz="0" w:space="0"/>
        </w:rPr>
        <w:t>天内有国</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境</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外旅居史，尚未完成隔离医学观察等健康管理的应聘人员；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等线" w:cs="Times New Roman"/>
          <w:i w:val="0"/>
          <w:caps w:val="0"/>
          <w:color w:val="000000"/>
          <w:spacing w:val="0"/>
          <w:sz w:val="33"/>
          <w:szCs w:val="33"/>
          <w:bdr w:val="none" w:color="auto" w:sz="0" w:space="0"/>
        </w:rPr>
        <w:t>4.</w:t>
      </w:r>
      <w:r>
        <w:rPr>
          <w:rFonts w:hint="eastAsia" w:ascii="方正仿宋_GBK" w:hAnsi="方正仿宋_GBK" w:eastAsia="方正仿宋_GBK" w:cs="方正仿宋_GBK"/>
          <w:i w:val="0"/>
          <w:caps w:val="0"/>
          <w:color w:val="000000"/>
          <w:spacing w:val="0"/>
          <w:sz w:val="33"/>
          <w:szCs w:val="33"/>
          <w:bdr w:val="none" w:color="auto" w:sz="0" w:space="0"/>
        </w:rPr>
        <w:t>新冠肺炎确诊病例、疑似病例和无症状感染者的密切接触者或次密接者，尚未完成隔离医学观察等健康管理的应聘人员；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方正仿宋_GBK" w:cs="Times New Roman"/>
          <w:i w:val="0"/>
          <w:caps w:val="0"/>
          <w:color w:val="000000"/>
          <w:spacing w:val="0"/>
          <w:sz w:val="33"/>
          <w:szCs w:val="33"/>
          <w:bdr w:val="none" w:color="auto" w:sz="0" w:space="0"/>
        </w:rPr>
        <w:t>5</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面试前</w:t>
      </w:r>
      <w:r>
        <w:rPr>
          <w:rFonts w:hint="default" w:ascii="Times New Roman" w:hAnsi="Times New Roman" w:eastAsia="等线" w:cs="Times New Roman"/>
          <w:i w:val="0"/>
          <w:caps w:val="0"/>
          <w:color w:val="000000"/>
          <w:spacing w:val="0"/>
          <w:sz w:val="33"/>
          <w:szCs w:val="33"/>
          <w:bdr w:val="none" w:color="auto" w:sz="0" w:space="0"/>
        </w:rPr>
        <w:t>14</w:t>
      </w:r>
      <w:r>
        <w:rPr>
          <w:rFonts w:hint="eastAsia" w:ascii="方正仿宋_GBK" w:hAnsi="方正仿宋_GBK" w:eastAsia="方正仿宋_GBK" w:cs="方正仿宋_GBK"/>
          <w:i w:val="0"/>
          <w:caps w:val="0"/>
          <w:color w:val="000000"/>
          <w:spacing w:val="0"/>
          <w:sz w:val="33"/>
          <w:szCs w:val="33"/>
          <w:bdr w:val="none" w:color="auto" w:sz="0" w:space="0"/>
        </w:rPr>
        <w:t>天内有中高风险地区旅居史、</w:t>
      </w:r>
      <w:r>
        <w:rPr>
          <w:rFonts w:hint="default" w:ascii="Times New Roman" w:hAnsi="Times New Roman" w:eastAsia="等线" w:cs="Times New Roman"/>
          <w:i w:val="0"/>
          <w:caps w:val="0"/>
          <w:color w:val="000000"/>
          <w:spacing w:val="0"/>
          <w:sz w:val="33"/>
          <w:szCs w:val="33"/>
          <w:bdr w:val="none" w:color="auto" w:sz="0" w:space="0"/>
        </w:rPr>
        <w:t>7</w:t>
      </w:r>
      <w:r>
        <w:rPr>
          <w:rFonts w:hint="eastAsia" w:ascii="方正仿宋_GBK" w:hAnsi="方正仿宋_GBK" w:eastAsia="方正仿宋_GBK" w:cs="方正仿宋_GBK"/>
          <w:i w:val="0"/>
          <w:caps w:val="0"/>
          <w:color w:val="000000"/>
          <w:spacing w:val="0"/>
          <w:sz w:val="33"/>
          <w:szCs w:val="33"/>
          <w:bdr w:val="none" w:color="auto" w:sz="0" w:space="0"/>
        </w:rPr>
        <w:t>天内有中高风险地区所在乡镇</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街道</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旅居史、</w:t>
      </w:r>
      <w:r>
        <w:rPr>
          <w:rFonts w:hint="default" w:ascii="Times New Roman" w:hAnsi="Times New Roman" w:eastAsia="等线" w:cs="Times New Roman"/>
          <w:i w:val="0"/>
          <w:caps w:val="0"/>
          <w:color w:val="000000"/>
          <w:spacing w:val="0"/>
          <w:sz w:val="33"/>
          <w:szCs w:val="33"/>
          <w:bdr w:val="none" w:color="auto" w:sz="0" w:space="0"/>
        </w:rPr>
        <w:t>7</w:t>
      </w:r>
      <w:r>
        <w:rPr>
          <w:rFonts w:hint="eastAsia" w:ascii="方正仿宋_GBK" w:hAnsi="方正仿宋_GBK" w:eastAsia="方正仿宋_GBK" w:cs="方正仿宋_GBK"/>
          <w:i w:val="0"/>
          <w:caps w:val="0"/>
          <w:color w:val="000000"/>
          <w:spacing w:val="0"/>
          <w:sz w:val="33"/>
          <w:szCs w:val="33"/>
          <w:bdr w:val="none" w:color="auto" w:sz="0" w:space="0"/>
        </w:rPr>
        <w:t>天内有中高风险地区所在县</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市、区、旗</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其他乡镇</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街道</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旅居史</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不含直辖市</w:t>
      </w:r>
      <w:r>
        <w:rPr>
          <w:rFonts w:hint="default" w:ascii="Times New Roman" w:hAnsi="Times New Roman" w:eastAsia="等线" w:cs="Times New Roman"/>
          <w:i w:val="0"/>
          <w:caps w:val="0"/>
          <w:color w:val="000000"/>
          <w:spacing w:val="0"/>
          <w:sz w:val="33"/>
          <w:szCs w:val="33"/>
          <w:bdr w:val="none" w:color="auto" w:sz="0" w:space="0"/>
        </w:rPr>
        <w:t>)</w:t>
      </w:r>
      <w:r>
        <w:rPr>
          <w:rFonts w:hint="eastAsia" w:ascii="方正仿宋_GBK" w:hAnsi="方正仿宋_GBK" w:eastAsia="方正仿宋_GBK" w:cs="方正仿宋_GBK"/>
          <w:i w:val="0"/>
          <w:caps w:val="0"/>
          <w:color w:val="000000"/>
          <w:spacing w:val="0"/>
          <w:sz w:val="33"/>
          <w:szCs w:val="33"/>
          <w:bdr w:val="none" w:color="auto" w:sz="0" w:space="0"/>
        </w:rPr>
        <w:t>，正在实施集中隔离、居家隔离及居家健康监测的应聘人员；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default" w:ascii="等线" w:hAnsi="等线" w:eastAsia="等线" w:cs="等线"/>
          <w:i w:val="0"/>
          <w:caps w:val="0"/>
          <w:color w:val="000000"/>
          <w:spacing w:val="0"/>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w:t>
      </w:r>
      <w:r>
        <w:rPr>
          <w:rFonts w:hint="default" w:ascii="Times New Roman" w:hAnsi="Times New Roman" w:eastAsia="等线" w:cs="Times New Roman"/>
          <w:i w:val="0"/>
          <w:caps w:val="0"/>
          <w:color w:val="000000"/>
          <w:spacing w:val="0"/>
          <w:sz w:val="33"/>
          <w:szCs w:val="33"/>
          <w:bdr w:val="none" w:color="auto" w:sz="0" w:space="0"/>
        </w:rPr>
        <w:t>6.</w:t>
      </w:r>
      <w:r>
        <w:rPr>
          <w:rFonts w:hint="eastAsia" w:ascii="方正仿宋_GBK" w:hAnsi="方正仿宋_GBK" w:eastAsia="方正仿宋_GBK" w:cs="方正仿宋_GBK"/>
          <w:i w:val="0"/>
          <w:caps w:val="0"/>
          <w:color w:val="000000"/>
          <w:spacing w:val="0"/>
          <w:sz w:val="33"/>
          <w:szCs w:val="33"/>
          <w:bdr w:val="none" w:color="auto" w:sz="0" w:space="0"/>
        </w:rPr>
        <w:t>面试当天，未按要求提供相应核酸检测阴性报告证明及其他有关证明的应聘人员。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九、应聘人员如因有相关旅居史、密切接触史等流行病学史被集中隔离或居家隔离，面试当天无法到达面试地点的，视为主动放弃面试资格。仍处于新冠肺炎治疗期或出院观察期，以及其他个人原因无法参加面试的应聘人员，视为主动放弃面试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十、请应聘人员注意个人防护，自备一次性医用口罩，除核验身份时按要求临时摘除口罩外，面试全程佩戴口罩。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default" w:ascii="等线" w:hAnsi="等线" w:eastAsia="等线" w:cs="等线"/>
          <w:i w:val="0"/>
          <w:caps w:val="0"/>
          <w:color w:val="000000"/>
          <w:spacing w:val="0"/>
          <w:sz w:val="21"/>
          <w:szCs w:val="21"/>
        </w:rPr>
      </w:pPr>
      <w:r>
        <w:rPr>
          <w:rFonts w:hint="eastAsia" w:ascii="方正仿宋_GBK" w:hAnsi="方正仿宋_GBK" w:eastAsia="方正仿宋_GBK" w:cs="方正仿宋_GBK"/>
          <w:i w:val="0"/>
          <w:caps w:val="0"/>
          <w:color w:val="000000"/>
          <w:spacing w:val="0"/>
          <w:sz w:val="33"/>
          <w:szCs w:val="33"/>
          <w:bdr w:val="none" w:color="auto" w:sz="0" w:space="0"/>
        </w:rPr>
        <w:t>　　十一、请密切关注武胜县最新防疫要求，并严格按相关规定执行。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1243" w:firstLine="600"/>
        <w:jc w:val="both"/>
        <w:rPr>
          <w:rFonts w:hint="default" w:ascii="等线" w:hAnsi="等线" w:eastAsia="等线" w:cs="等线"/>
          <w:i w:val="0"/>
          <w:caps w:val="0"/>
          <w:color w:val="000000"/>
          <w:spacing w:val="0"/>
          <w:sz w:val="21"/>
          <w:szCs w:val="21"/>
        </w:rPr>
      </w:pPr>
      <w:r>
        <w:rPr>
          <w:rFonts w:hint="default" w:ascii="等线" w:hAnsi="等线" w:eastAsia="等线" w:cs="等线"/>
          <w:i w:val="0"/>
          <w:caps w:val="0"/>
          <w:color w:val="000000"/>
          <w:spacing w:val="0"/>
          <w:sz w:val="21"/>
          <w:szCs w:val="21"/>
          <w:bdr w:val="none" w:color="auto" w:sz="0" w:space="0"/>
        </w:rPr>
        <w:t> </w:t>
      </w:r>
    </w:p>
    <w:p>
      <w:pPr>
        <w:pStyle w:val="2"/>
        <w:ind w:left="0" w:leftChars="0"/>
        <w:rPr>
          <w:rFonts w:ascii="方正仿宋_GBK" w:hAnsi="仿宋" w:eastAsia="方正仿宋_GBK"/>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等线">
    <w:altName w:val="方正大标宋简体"/>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NzViMGFmZGEwMzI1Zjk2NDA5MDM0NGY3YmZmOGQifQ=="/>
  </w:docVars>
  <w:rsids>
    <w:rsidRoot w:val="1F5D4CE8"/>
    <w:rsid w:val="000721E3"/>
    <w:rsid w:val="000C0DB6"/>
    <w:rsid w:val="0010133B"/>
    <w:rsid w:val="00117684"/>
    <w:rsid w:val="00132FA4"/>
    <w:rsid w:val="001519C3"/>
    <w:rsid w:val="001E2E1F"/>
    <w:rsid w:val="002E60B0"/>
    <w:rsid w:val="003453B0"/>
    <w:rsid w:val="00345F62"/>
    <w:rsid w:val="003555DB"/>
    <w:rsid w:val="003F4182"/>
    <w:rsid w:val="004317D9"/>
    <w:rsid w:val="00497640"/>
    <w:rsid w:val="004B44C0"/>
    <w:rsid w:val="005A0E3F"/>
    <w:rsid w:val="006B1BD8"/>
    <w:rsid w:val="006C27AB"/>
    <w:rsid w:val="00711E84"/>
    <w:rsid w:val="00742191"/>
    <w:rsid w:val="00785F26"/>
    <w:rsid w:val="00797DDF"/>
    <w:rsid w:val="00797F78"/>
    <w:rsid w:val="007D104D"/>
    <w:rsid w:val="007D162D"/>
    <w:rsid w:val="008C66B6"/>
    <w:rsid w:val="008F7820"/>
    <w:rsid w:val="009039D8"/>
    <w:rsid w:val="00A030DF"/>
    <w:rsid w:val="00A464DC"/>
    <w:rsid w:val="00A90906"/>
    <w:rsid w:val="00AF1371"/>
    <w:rsid w:val="00B6125F"/>
    <w:rsid w:val="00B9100E"/>
    <w:rsid w:val="00C93A9D"/>
    <w:rsid w:val="00CA55B0"/>
    <w:rsid w:val="00CC080A"/>
    <w:rsid w:val="00D21E4B"/>
    <w:rsid w:val="00D8384A"/>
    <w:rsid w:val="00E8541C"/>
    <w:rsid w:val="00E951F5"/>
    <w:rsid w:val="00E979D5"/>
    <w:rsid w:val="00F26DD9"/>
    <w:rsid w:val="00F41914"/>
    <w:rsid w:val="01DE1773"/>
    <w:rsid w:val="022664A2"/>
    <w:rsid w:val="02DA7D8C"/>
    <w:rsid w:val="032F60A7"/>
    <w:rsid w:val="04922A1E"/>
    <w:rsid w:val="067327D3"/>
    <w:rsid w:val="07C718BE"/>
    <w:rsid w:val="09B63701"/>
    <w:rsid w:val="1351608B"/>
    <w:rsid w:val="149B0E1A"/>
    <w:rsid w:val="14B051F1"/>
    <w:rsid w:val="19F374B9"/>
    <w:rsid w:val="1A506FD4"/>
    <w:rsid w:val="1A7732B6"/>
    <w:rsid w:val="1E781AE5"/>
    <w:rsid w:val="1EE611BF"/>
    <w:rsid w:val="1F5D4CE8"/>
    <w:rsid w:val="2303088E"/>
    <w:rsid w:val="249E4AB7"/>
    <w:rsid w:val="24A8755B"/>
    <w:rsid w:val="26EE20B0"/>
    <w:rsid w:val="27D67331"/>
    <w:rsid w:val="28CE3755"/>
    <w:rsid w:val="2A5E66A7"/>
    <w:rsid w:val="2CA02EE9"/>
    <w:rsid w:val="2E0C4689"/>
    <w:rsid w:val="320438D5"/>
    <w:rsid w:val="33636B17"/>
    <w:rsid w:val="33A65CE5"/>
    <w:rsid w:val="371F4A91"/>
    <w:rsid w:val="384E0D8E"/>
    <w:rsid w:val="3A0629CB"/>
    <w:rsid w:val="3A8A3559"/>
    <w:rsid w:val="3AE83F27"/>
    <w:rsid w:val="3D216C0B"/>
    <w:rsid w:val="3D9154C9"/>
    <w:rsid w:val="3EEC2647"/>
    <w:rsid w:val="3F9D0ACB"/>
    <w:rsid w:val="40414339"/>
    <w:rsid w:val="45C21DE7"/>
    <w:rsid w:val="46231C30"/>
    <w:rsid w:val="46FF449F"/>
    <w:rsid w:val="48B9571B"/>
    <w:rsid w:val="4A4067A1"/>
    <w:rsid w:val="4ADB7289"/>
    <w:rsid w:val="53EB300D"/>
    <w:rsid w:val="55E64D75"/>
    <w:rsid w:val="57285368"/>
    <w:rsid w:val="57C50740"/>
    <w:rsid w:val="58953AAF"/>
    <w:rsid w:val="5A7140A7"/>
    <w:rsid w:val="5C9B365E"/>
    <w:rsid w:val="5FEC0FCC"/>
    <w:rsid w:val="60CB29D5"/>
    <w:rsid w:val="61730362"/>
    <w:rsid w:val="65312DB1"/>
    <w:rsid w:val="65E85E26"/>
    <w:rsid w:val="6A4D4AF4"/>
    <w:rsid w:val="6D8E43EC"/>
    <w:rsid w:val="6E755F16"/>
    <w:rsid w:val="6E97341B"/>
    <w:rsid w:val="7106575A"/>
    <w:rsid w:val="753C2AF9"/>
    <w:rsid w:val="762F0AE4"/>
    <w:rsid w:val="763D1492"/>
    <w:rsid w:val="77634DDA"/>
    <w:rsid w:val="77B14A3D"/>
    <w:rsid w:val="7C51510B"/>
    <w:rsid w:val="E9F7E729"/>
    <w:rsid w:val="FFAAA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spacing w:line="480" w:lineRule="auto"/>
      <w:ind w:left="420" w:leftChars="2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批注框文本 字符"/>
    <w:basedOn w:val="8"/>
    <w:link w:val="3"/>
    <w:qFormat/>
    <w:uiPriority w:val="0"/>
    <w:rPr>
      <w:kern w:val="2"/>
      <w:sz w:val="18"/>
      <w:szCs w:val="18"/>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font11"/>
    <w:basedOn w:val="8"/>
    <w:qFormat/>
    <w:uiPriority w:val="0"/>
    <w:rPr>
      <w:rFonts w:hint="default" w:ascii="Arial" w:hAnsi="Arial" w:cs="Arial"/>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21"/>
    <w:basedOn w:val="8"/>
    <w:qFormat/>
    <w:uiPriority w:val="0"/>
    <w:rPr>
      <w:rFonts w:ascii="Arial" w:hAnsi="Arial" w:cs="Arial"/>
      <w:color w:val="000000"/>
      <w:sz w:val="20"/>
      <w:szCs w:val="20"/>
      <w:u w:val="none"/>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38</Pages>
  <Words>13694</Words>
  <Characters>15676</Characters>
  <Lines>139</Lines>
  <Paragraphs>39</Paragraphs>
  <TotalTime>31</TotalTime>
  <ScaleCrop>false</ScaleCrop>
  <LinksUpToDate>false</LinksUpToDate>
  <CharactersWithSpaces>15783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2022-11-24T00:36:00Z</dcterms:created>
  <dc:creator>xb21cn</dc:creator>
  <cp:lastModifiedBy>kylin</cp:lastModifiedBy>
  <cp:lastPrinted>2022-08-15T17:40:00Z</cp:lastPrinted>
  <dcterms:modified xsi:type="dcterms:W3CDTF">2022-11-28T18:07:14Z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22F79281C2B645DD9C718831AACE0558</vt:lpwstr>
  </property>
</Properties>
</file>