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1"/>
        </w:rPr>
        <w:sectPr>
          <w:footerReference r:id="rId3" w:type="default"/>
          <w:footerReference r:id="rId4" w:type="even"/>
          <w:pgSz w:w="16840" w:h="11910" w:orient="landscape"/>
          <w:pgMar w:top="1100" w:right="680" w:bottom="280" w:left="660" w:header="0" w:footer="0" w:gutter="0"/>
          <w:cols w:space="720" w:num="1"/>
        </w:sectPr>
      </w:pPr>
    </w:p>
    <w:p>
      <w:pPr>
        <w:spacing w:before="69"/>
        <w:ind w:left="156"/>
        <w:rPr>
          <w:rFonts w:ascii="宋体" w:eastAsia="宋体"/>
        </w:rPr>
      </w:pPr>
      <w:r>
        <w:rPr>
          <w:rFonts w:hint="eastAsia" w:ascii="宋体" w:eastAsia="宋体"/>
        </w:rPr>
        <w:t>附件1</w:t>
      </w:r>
    </w:p>
    <w:p>
      <w:pPr>
        <w:pStyle w:val="3"/>
        <w:spacing w:before="12"/>
        <w:rPr>
          <w:rFonts w:ascii="宋体"/>
          <w:sz w:val="37"/>
        </w:rPr>
      </w:pPr>
    </w:p>
    <w:p>
      <w:pPr>
        <w:pStyle w:val="3"/>
        <w:jc w:val="center"/>
        <w:rPr>
          <w:rFonts w:ascii="黑体" w:eastAsia="黑体"/>
          <w:sz w:val="40"/>
        </w:rPr>
      </w:pPr>
      <w:bookmarkStart w:id="0" w:name="_GoBack"/>
      <w:r>
        <w:rPr>
          <w:rFonts w:hint="eastAsia" w:ascii="黑体" w:eastAsia="黑体"/>
          <w:sz w:val="40"/>
        </w:rPr>
        <w:t>2022年江南区经信局聘用人员岗位需求表</w:t>
      </w:r>
    </w:p>
    <w:bookmarkEnd w:id="0"/>
    <w:p>
      <w:pPr>
        <w:pStyle w:val="3"/>
        <w:jc w:val="center"/>
        <w:rPr>
          <w:rFonts w:ascii="黑体" w:eastAsia="黑体"/>
          <w:sz w:val="40"/>
        </w:rPr>
      </w:pPr>
    </w:p>
    <w:p>
      <w:pPr>
        <w:pStyle w:val="3"/>
        <w:jc w:val="center"/>
        <w:rPr>
          <w:rFonts w:ascii="黑体" w:eastAsia="黑体"/>
          <w:sz w:val="40"/>
        </w:rPr>
      </w:pPr>
    </w:p>
    <w:tbl>
      <w:tblPr>
        <w:tblStyle w:val="7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532"/>
        <w:gridCol w:w="1035"/>
        <w:gridCol w:w="677"/>
        <w:gridCol w:w="648"/>
        <w:gridCol w:w="3271"/>
        <w:gridCol w:w="1022"/>
        <w:gridCol w:w="787"/>
        <w:gridCol w:w="758"/>
        <w:gridCol w:w="813"/>
        <w:gridCol w:w="41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38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35" w:right="1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32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325"/>
              <w:rPr>
                <w:b/>
              </w:rPr>
            </w:pPr>
            <w:r>
              <w:rPr>
                <w:b/>
              </w:rPr>
              <w:t>招聘单位</w:t>
            </w:r>
          </w:p>
        </w:tc>
        <w:tc>
          <w:tcPr>
            <w:tcW w:w="1035" w:type="dxa"/>
          </w:tcPr>
          <w:p>
            <w:pPr>
              <w:pStyle w:val="11"/>
              <w:spacing w:before="10"/>
              <w:rPr>
                <w:rFonts w:ascii="黑体"/>
                <w:sz w:val="18"/>
              </w:rPr>
            </w:pPr>
          </w:p>
          <w:p>
            <w:pPr>
              <w:pStyle w:val="11"/>
              <w:spacing w:line="230" w:lineRule="auto"/>
              <w:ind w:left="77" w:right="46" w:firstLine="223"/>
              <w:rPr>
                <w:b/>
              </w:rPr>
            </w:pPr>
            <w:r>
              <w:rPr>
                <w:b/>
              </w:rPr>
              <w:t>招 聘 岗位名称</w:t>
            </w:r>
          </w:p>
        </w:tc>
        <w:tc>
          <w:tcPr>
            <w:tcW w:w="677" w:type="dxa"/>
          </w:tcPr>
          <w:p>
            <w:pPr>
              <w:pStyle w:val="11"/>
              <w:spacing w:before="10"/>
              <w:rPr>
                <w:rFonts w:ascii="黑体"/>
                <w:sz w:val="18"/>
              </w:rPr>
            </w:pPr>
          </w:p>
          <w:p>
            <w:pPr>
              <w:pStyle w:val="11"/>
              <w:spacing w:line="230" w:lineRule="auto"/>
              <w:ind w:left="122" w:right="89"/>
              <w:rPr>
                <w:b/>
              </w:rPr>
            </w:pPr>
            <w:r>
              <w:rPr>
                <w:b/>
              </w:rPr>
              <w:t>岗位类型</w:t>
            </w:r>
          </w:p>
        </w:tc>
        <w:tc>
          <w:tcPr>
            <w:tcW w:w="648" w:type="dxa"/>
          </w:tcPr>
          <w:p>
            <w:pPr>
              <w:pStyle w:val="11"/>
              <w:spacing w:before="10"/>
              <w:rPr>
                <w:rFonts w:ascii="黑体"/>
                <w:sz w:val="18"/>
              </w:rPr>
            </w:pPr>
          </w:p>
          <w:p>
            <w:pPr>
              <w:pStyle w:val="11"/>
              <w:spacing w:line="230" w:lineRule="auto"/>
              <w:ind w:left="107" w:right="75"/>
              <w:rPr>
                <w:b/>
              </w:rPr>
            </w:pPr>
            <w:r>
              <w:rPr>
                <w:b/>
              </w:rPr>
              <w:t>招聘人数</w:t>
            </w:r>
          </w:p>
        </w:tc>
        <w:tc>
          <w:tcPr>
            <w:tcW w:w="3271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1399" w:right="1370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022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295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787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45" w:right="18"/>
              <w:jc w:val="center"/>
              <w:rPr>
                <w:b/>
              </w:rPr>
            </w:pPr>
            <w:r>
              <w:rPr>
                <w:b/>
              </w:rPr>
              <w:t>学位</w:t>
            </w:r>
          </w:p>
        </w:tc>
        <w:tc>
          <w:tcPr>
            <w:tcW w:w="758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161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813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60" w:right="29"/>
              <w:jc w:val="center"/>
              <w:rPr>
                <w:b/>
              </w:rPr>
            </w:pPr>
            <w:r>
              <w:rPr>
                <w:b/>
              </w:rPr>
              <w:t>职称</w:t>
            </w:r>
          </w:p>
        </w:tc>
        <w:tc>
          <w:tcPr>
            <w:tcW w:w="4180" w:type="dxa"/>
          </w:tcPr>
          <w:p>
            <w:pPr>
              <w:pStyle w:val="11"/>
              <w:spacing w:before="7"/>
              <w:rPr>
                <w:rFonts w:ascii="黑体"/>
                <w:sz w:val="28"/>
              </w:rPr>
            </w:pPr>
          </w:p>
          <w:p>
            <w:pPr>
              <w:pStyle w:val="11"/>
              <w:ind w:left="1633" w:right="1603"/>
              <w:jc w:val="center"/>
              <w:rPr>
                <w:b/>
              </w:rPr>
            </w:pPr>
            <w:r>
              <w:rPr>
                <w:b/>
              </w:rPr>
              <w:t>其他条件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38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left="37"/>
              <w:jc w:val="center"/>
            </w:pPr>
            <w:r>
              <w:t>1</w:t>
            </w:r>
          </w:p>
        </w:tc>
        <w:tc>
          <w:tcPr>
            <w:tcW w:w="1532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left="37"/>
            </w:pPr>
            <w:r>
              <w:t>江南区经信局</w:t>
            </w:r>
          </w:p>
        </w:tc>
        <w:tc>
          <w:tcPr>
            <w:tcW w:w="1035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left="173" w:right="141"/>
              <w:jc w:val="center"/>
            </w:pPr>
            <w:r>
              <w:t>岗位一</w:t>
            </w:r>
          </w:p>
        </w:tc>
        <w:tc>
          <w:tcPr>
            <w:tcW w:w="677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right="89"/>
              <w:jc w:val="right"/>
            </w:pPr>
            <w:r>
              <w:t>一类</w:t>
            </w:r>
          </w:p>
        </w:tc>
        <w:tc>
          <w:tcPr>
            <w:tcW w:w="648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left="33"/>
              <w:jc w:val="center"/>
            </w:pPr>
            <w:r>
              <w:t>1</w:t>
            </w:r>
          </w:p>
        </w:tc>
        <w:tc>
          <w:tcPr>
            <w:tcW w:w="3271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19"/>
              </w:rPr>
            </w:pPr>
          </w:p>
          <w:p>
            <w:pPr>
              <w:pStyle w:val="11"/>
              <w:spacing w:line="230" w:lineRule="auto"/>
              <w:ind w:left="758" w:right="62" w:hanging="665"/>
            </w:pPr>
            <w:r>
              <w:t>经济学类、经济与贸易类、金融学类、审计学类、</w:t>
            </w:r>
          </w:p>
        </w:tc>
        <w:tc>
          <w:tcPr>
            <w:tcW w:w="1022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19"/>
              </w:rPr>
            </w:pPr>
          </w:p>
          <w:p>
            <w:pPr>
              <w:pStyle w:val="11"/>
              <w:spacing w:line="230" w:lineRule="auto"/>
              <w:ind w:left="184" w:right="42" w:hanging="110"/>
            </w:pPr>
            <w:r>
              <w:t>大学本科及以上</w:t>
            </w:r>
          </w:p>
        </w:tc>
        <w:tc>
          <w:tcPr>
            <w:tcW w:w="787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19"/>
              </w:rPr>
            </w:pPr>
          </w:p>
          <w:p>
            <w:pPr>
              <w:pStyle w:val="11"/>
              <w:spacing w:line="230" w:lineRule="auto"/>
              <w:ind w:left="288" w:right="35" w:hanging="221"/>
            </w:pPr>
            <w:r>
              <w:t>学士学位</w:t>
            </w:r>
          </w:p>
        </w:tc>
        <w:tc>
          <w:tcPr>
            <w:tcW w:w="758" w:type="dxa"/>
          </w:tcPr>
          <w:p>
            <w:pPr>
              <w:pStyle w:val="11"/>
              <w:spacing w:before="1"/>
              <w:rPr>
                <w:rFonts w:ascii="黑体"/>
                <w:sz w:val="20"/>
              </w:rPr>
            </w:pPr>
          </w:p>
          <w:p>
            <w:pPr>
              <w:pStyle w:val="11"/>
              <w:spacing w:line="230" w:lineRule="auto"/>
              <w:ind w:left="53" w:right="18" w:hanging="2"/>
              <w:jc w:val="center"/>
            </w:pPr>
            <w:r>
              <w:t>18</w:t>
            </w:r>
            <w:r>
              <w:rPr>
                <w:spacing w:val="-7"/>
              </w:rPr>
              <w:t>周岁</w:t>
            </w:r>
            <w:r>
              <w:rPr>
                <w:spacing w:val="1"/>
              </w:rPr>
              <w:t>以上</w:t>
            </w:r>
            <w:r>
              <w:rPr>
                <w:spacing w:val="-9"/>
              </w:rPr>
              <w:t xml:space="preserve">35 </w:t>
            </w:r>
            <w:r>
              <w:t xml:space="preserve">周岁 </w:t>
            </w:r>
            <w:r>
              <w:rPr>
                <w:spacing w:val="-5"/>
              </w:rPr>
              <w:t>及以下</w:t>
            </w:r>
          </w:p>
        </w:tc>
        <w:tc>
          <w:tcPr>
            <w:tcW w:w="813" w:type="dxa"/>
          </w:tcPr>
          <w:p>
            <w:pPr>
              <w:pStyle w:val="11"/>
              <w:rPr>
                <w:rFonts w:ascii="黑体"/>
              </w:rPr>
            </w:pPr>
          </w:p>
          <w:p>
            <w:pPr>
              <w:pStyle w:val="11"/>
              <w:spacing w:before="3"/>
              <w:rPr>
                <w:rFonts w:ascii="黑体"/>
                <w:sz w:val="29"/>
              </w:rPr>
            </w:pPr>
          </w:p>
          <w:p>
            <w:pPr>
              <w:pStyle w:val="11"/>
              <w:ind w:left="63" w:right="29"/>
              <w:jc w:val="center"/>
            </w:pPr>
            <w:r>
              <w:t>无要求</w:t>
            </w:r>
          </w:p>
        </w:tc>
        <w:tc>
          <w:tcPr>
            <w:tcW w:w="4180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259"/>
              </w:tabs>
              <w:spacing w:before="114" w:line="276" w:lineRule="exact"/>
              <w:ind w:hanging="222"/>
            </w:pPr>
            <w:r>
              <w:t>有2年以上经济、金融相关机构工作经验</w:t>
            </w:r>
          </w:p>
          <w:p>
            <w:pPr>
              <w:pStyle w:val="11"/>
              <w:spacing w:line="271" w:lineRule="exact"/>
              <w:ind w:left="37"/>
            </w:pPr>
            <w:r>
              <w:t>、有一定写作能力经验优先；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59"/>
              </w:tabs>
              <w:spacing w:line="271" w:lineRule="exact"/>
              <w:ind w:hanging="222"/>
            </w:pPr>
            <w:r>
              <w:t>有C1驾驶证、能开手动档车辆优先；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59"/>
              </w:tabs>
              <w:spacing w:line="276" w:lineRule="exact"/>
              <w:ind w:hanging="222"/>
            </w:pPr>
            <w:r>
              <w:t>由于岗位需要能接受经常加班的优先。</w:t>
            </w:r>
          </w:p>
        </w:tc>
      </w:tr>
    </w:tbl>
    <w:p>
      <w:pPr>
        <w:spacing w:line="276" w:lineRule="exact"/>
      </w:pPr>
    </w:p>
    <w:p>
      <w:pPr>
        <w:spacing w:line="276" w:lineRule="exact"/>
        <w:sectPr>
          <w:type w:val="continuous"/>
          <w:pgSz w:w="16840" w:h="11910" w:orient="landscape"/>
          <w:pgMar w:top="1580" w:right="680" w:bottom="1160" w:left="660" w:header="720" w:footer="720" w:gutter="0"/>
          <w:cols w:space="720" w:num="1"/>
        </w:sectPr>
      </w:pPr>
    </w:p>
    <w:p>
      <w:pPr>
        <w:spacing w:before="69"/>
        <w:rPr>
          <w:rFonts w:hint="default"/>
          <w:lang w:val="en-US" w:eastAsia="zh-CN"/>
        </w:rPr>
      </w:pPr>
    </w:p>
    <w:sectPr>
      <w:footerReference r:id="rId5" w:type="even"/>
      <w:type w:val="continuous"/>
      <w:pgSz w:w="11910" w:h="16840"/>
      <w:pgMar w:top="680" w:right="1160" w:bottom="66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984885</wp:posOffset>
              </wp:positionH>
              <wp:positionV relativeFrom="page">
                <wp:posOffset>9938385</wp:posOffset>
              </wp:positionV>
              <wp:extent cx="14033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7.55pt;margin-top:782.55pt;height:16.05pt;width:11.05pt;mso-position-horizontal-relative:page;mso-position-vertical-relative:page;z-index:-251657216;mso-width-relative:page;mso-height-relative:page;" filled="f" stroked="f" coordsize="21600,21600" o:gfxdata="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GNyCJ1wAAAA0BAAAPAAAAAAAAAAEAIAAAACIAAABkcnMvZG93bnJldi54bWxQSwECFAAU&#10;AAAACACHTuJASvRPq7kBAABx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58" w:hanging="221"/>
        <w:jc w:val="left"/>
      </w:pPr>
      <w:rPr>
        <w:rFonts w:hint="default" w:ascii="宋体" w:hAnsi="宋体" w:eastAsia="宋体" w:cs="宋体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0" w:hanging="2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0" w:hanging="2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30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20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10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0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90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380" w:hanging="2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dkNDJmZWJiNzgyMGY4MjUwNDBhYTRmZGI4ZmIifQ=="/>
  </w:docVars>
  <w:rsids>
    <w:rsidRoot w:val="007A77E7"/>
    <w:rsid w:val="002B2192"/>
    <w:rsid w:val="004A6E28"/>
    <w:rsid w:val="007A77E7"/>
    <w:rsid w:val="00806893"/>
    <w:rsid w:val="00A96617"/>
    <w:rsid w:val="00AA39C4"/>
    <w:rsid w:val="00BD2494"/>
    <w:rsid w:val="09E06BF8"/>
    <w:rsid w:val="24F3561F"/>
    <w:rsid w:val="465861FD"/>
    <w:rsid w:val="54FE49ED"/>
    <w:rsid w:val="65E570EE"/>
    <w:rsid w:val="7CA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26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71"/>
      <w:ind w:left="1888" w:hanging="322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批注框文本 Char"/>
    <w:basedOn w:val="8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184</Characters>
  <Lines>8</Lines>
  <Paragraphs>2</Paragraphs>
  <TotalTime>9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2022-08-29T01:54:00Z</dcterms:created>
  <dc:creator>Administrator</dc:creator>
  <cp:lastModifiedBy>青丫</cp:lastModifiedBy>
  <dcterms:modified xsi:type="dcterms:W3CDTF">2022-09-28T08:03:19Z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A3851C9CB72448F9B2115FAE27D3FFCC</vt:lpwstr>
  </property>
</Properties>
</file>