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71" w:rsidRDefault="00FA0771">
      <w:pPr>
        <w:spacing w:line="560" w:lineRule="exact"/>
        <w:jc w:val="center"/>
        <w:rPr>
          <w:rFonts w:ascii="方正小标宋_GBK" w:eastAsia="方正小标宋_GBK" w:cs="方正仿宋_GBK" w:hint="eastAsia"/>
          <w:b/>
          <w:bCs/>
          <w:sz w:val="40"/>
          <w:szCs w:val="40"/>
        </w:rPr>
      </w:pPr>
      <w:r>
        <w:rPr>
          <w:rFonts w:ascii="方正小标宋_GBK" w:eastAsia="方正小标宋_GBK" w:cs="方正仿宋_GBK" w:hint="eastAsia"/>
          <w:b/>
          <w:bCs/>
          <w:sz w:val="40"/>
          <w:szCs w:val="40"/>
        </w:rPr>
        <w:t>重庆飞驶特人力资源管理有限公司派往重庆市潼南区公安局辅警岗位工作人员</w:t>
      </w:r>
    </w:p>
    <w:p w:rsidR="00FA0771" w:rsidRDefault="00FA0771">
      <w:pPr>
        <w:spacing w:line="560" w:lineRule="exact"/>
        <w:jc w:val="center"/>
        <w:rPr>
          <w:rFonts w:hint="eastAsia"/>
          <w:b/>
          <w:bCs/>
          <w:sz w:val="40"/>
          <w:szCs w:val="40"/>
        </w:rPr>
      </w:pPr>
      <w:r>
        <w:rPr>
          <w:rFonts w:ascii="方正小标宋_GBK" w:eastAsia="方正小标宋_GBK" w:cs="方正仿宋_GBK" w:hint="eastAsia"/>
          <w:b/>
          <w:bCs/>
          <w:sz w:val="40"/>
          <w:szCs w:val="40"/>
        </w:rPr>
        <w:t>招聘条件一览表</w:t>
      </w:r>
    </w:p>
    <w:tbl>
      <w:tblPr>
        <w:tblW w:w="1442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1701"/>
        <w:gridCol w:w="1786"/>
        <w:gridCol w:w="992"/>
        <w:gridCol w:w="2325"/>
        <w:gridCol w:w="2127"/>
        <w:gridCol w:w="4536"/>
      </w:tblGrid>
      <w:tr w:rsidR="00FA0771">
        <w:trPr>
          <w:trHeight w:val="696"/>
        </w:trPr>
        <w:tc>
          <w:tcPr>
            <w:tcW w:w="959" w:type="dxa"/>
            <w:vAlign w:val="center"/>
          </w:tcPr>
          <w:p w:rsidR="00FA0771" w:rsidRDefault="00FA0771">
            <w:pPr>
              <w:spacing w:line="560" w:lineRule="exact"/>
              <w:jc w:val="center"/>
              <w:rPr>
                <w:rFonts w:ascii="方正黑体_GBK" w:eastAsia="方正黑体_GBK" w:cs="方正仿宋_GBK" w:hint="eastAsia"/>
                <w:kern w:val="0"/>
                <w:sz w:val="32"/>
                <w:szCs w:val="32"/>
              </w:rPr>
            </w:pPr>
            <w:r>
              <w:rPr>
                <w:rFonts w:ascii="方正黑体_GBK" w:eastAsia="方正黑体_GBK" w:cs="方正仿宋_GBK" w:hint="eastAsia"/>
                <w:kern w:val="0"/>
                <w:sz w:val="32"/>
                <w:szCs w:val="32"/>
              </w:rPr>
              <w:t>岗位</w:t>
            </w:r>
          </w:p>
        </w:tc>
        <w:tc>
          <w:tcPr>
            <w:tcW w:w="1701" w:type="dxa"/>
            <w:vAlign w:val="center"/>
          </w:tcPr>
          <w:p w:rsidR="00FA0771" w:rsidRDefault="00FA0771">
            <w:pPr>
              <w:spacing w:line="560" w:lineRule="exact"/>
              <w:jc w:val="center"/>
              <w:rPr>
                <w:rFonts w:ascii="方正黑体_GBK" w:eastAsia="方正黑体_GBK" w:cs="方正仿宋_GBK" w:hint="eastAsia"/>
                <w:kern w:val="0"/>
                <w:sz w:val="32"/>
                <w:szCs w:val="32"/>
              </w:rPr>
            </w:pPr>
            <w:r>
              <w:rPr>
                <w:rFonts w:ascii="方正黑体_GBK" w:eastAsia="方正黑体_GBK" w:cs="方正仿宋_GBK" w:hint="eastAsia"/>
                <w:kern w:val="0"/>
                <w:sz w:val="32"/>
                <w:szCs w:val="32"/>
              </w:rPr>
              <w:t>辅警类别</w:t>
            </w:r>
          </w:p>
        </w:tc>
        <w:tc>
          <w:tcPr>
            <w:tcW w:w="1786" w:type="dxa"/>
            <w:vAlign w:val="center"/>
          </w:tcPr>
          <w:p w:rsidR="00FA0771" w:rsidRDefault="00FA0771">
            <w:pPr>
              <w:widowControl/>
              <w:jc w:val="center"/>
              <w:rPr>
                <w:rFonts w:ascii="方正黑体_GBK" w:eastAsia="方正黑体_GBK" w:cs="方正仿宋_GBK" w:hint="eastAsia"/>
                <w:kern w:val="0"/>
                <w:sz w:val="32"/>
                <w:szCs w:val="32"/>
              </w:rPr>
            </w:pPr>
            <w:r>
              <w:rPr>
                <w:rFonts w:ascii="方正黑体_GBK" w:eastAsia="方正黑体_GBK" w:cs="方正仿宋_GBK" w:hint="eastAsia"/>
                <w:kern w:val="0"/>
                <w:sz w:val="32"/>
                <w:szCs w:val="32"/>
              </w:rPr>
              <w:t>岗位名称</w:t>
            </w:r>
          </w:p>
        </w:tc>
        <w:tc>
          <w:tcPr>
            <w:tcW w:w="992" w:type="dxa"/>
            <w:vAlign w:val="center"/>
          </w:tcPr>
          <w:p w:rsidR="00FA0771" w:rsidRDefault="00FA0771">
            <w:pPr>
              <w:spacing w:line="560" w:lineRule="exact"/>
              <w:jc w:val="center"/>
              <w:rPr>
                <w:rFonts w:ascii="方正黑体_GBK" w:eastAsia="方正黑体_GBK" w:cs="方正仿宋_GBK" w:hint="eastAsia"/>
                <w:kern w:val="0"/>
                <w:sz w:val="32"/>
                <w:szCs w:val="32"/>
              </w:rPr>
            </w:pPr>
            <w:r>
              <w:rPr>
                <w:rFonts w:ascii="方正黑体_GBK" w:eastAsia="方正黑体_GBK" w:cs="方正仿宋_GBK" w:hint="eastAsia"/>
                <w:kern w:val="0"/>
                <w:sz w:val="32"/>
                <w:szCs w:val="32"/>
              </w:rPr>
              <w:t>招聘人数</w:t>
            </w:r>
          </w:p>
        </w:tc>
        <w:tc>
          <w:tcPr>
            <w:tcW w:w="2325" w:type="dxa"/>
            <w:vAlign w:val="center"/>
          </w:tcPr>
          <w:p w:rsidR="00FA0771" w:rsidRDefault="00FA0771">
            <w:pPr>
              <w:spacing w:line="560" w:lineRule="exact"/>
              <w:jc w:val="center"/>
              <w:rPr>
                <w:rFonts w:ascii="方正黑体_GBK" w:eastAsia="方正黑体_GBK" w:cs="方正仿宋_GBK" w:hint="eastAsia"/>
                <w:kern w:val="0"/>
                <w:sz w:val="32"/>
                <w:szCs w:val="32"/>
              </w:rPr>
            </w:pPr>
            <w:r>
              <w:rPr>
                <w:rFonts w:ascii="方正黑体_GBK" w:eastAsia="方正黑体_GBK" w:cs="方正仿宋_GBK" w:hint="eastAsia"/>
                <w:kern w:val="0"/>
                <w:sz w:val="32"/>
                <w:szCs w:val="32"/>
              </w:rPr>
              <w:t>性别、年龄</w:t>
            </w:r>
          </w:p>
        </w:tc>
        <w:tc>
          <w:tcPr>
            <w:tcW w:w="2127" w:type="dxa"/>
            <w:vAlign w:val="center"/>
          </w:tcPr>
          <w:p w:rsidR="00FA0771" w:rsidRDefault="00FA0771">
            <w:pPr>
              <w:spacing w:line="560" w:lineRule="exact"/>
              <w:jc w:val="center"/>
              <w:rPr>
                <w:rFonts w:ascii="方正黑体_GBK" w:eastAsia="方正黑体_GBK" w:cs="方正仿宋_GBK" w:hint="eastAsia"/>
                <w:kern w:val="0"/>
                <w:sz w:val="32"/>
                <w:szCs w:val="32"/>
              </w:rPr>
            </w:pPr>
            <w:r>
              <w:rPr>
                <w:rFonts w:ascii="方正黑体_GBK" w:eastAsia="方正黑体_GBK" w:cs="方正仿宋_GBK" w:hint="eastAsia"/>
                <w:kern w:val="0"/>
                <w:sz w:val="32"/>
                <w:szCs w:val="32"/>
              </w:rPr>
              <w:t>学历要求</w:t>
            </w:r>
          </w:p>
        </w:tc>
        <w:tc>
          <w:tcPr>
            <w:tcW w:w="4536" w:type="dxa"/>
            <w:vAlign w:val="center"/>
          </w:tcPr>
          <w:p w:rsidR="00FA0771" w:rsidRDefault="00FA0771">
            <w:pPr>
              <w:spacing w:line="560" w:lineRule="exact"/>
              <w:jc w:val="center"/>
              <w:rPr>
                <w:rFonts w:ascii="方正黑体_GBK" w:eastAsia="方正黑体_GBK" w:cs="方正仿宋_GBK" w:hint="eastAsia"/>
                <w:kern w:val="0"/>
                <w:sz w:val="32"/>
                <w:szCs w:val="32"/>
              </w:rPr>
            </w:pPr>
            <w:r>
              <w:rPr>
                <w:rFonts w:ascii="方正黑体_GBK" w:eastAsia="方正黑体_GBK" w:cs="方正仿宋_GBK" w:hint="eastAsia"/>
                <w:kern w:val="0"/>
                <w:sz w:val="32"/>
                <w:szCs w:val="32"/>
              </w:rPr>
              <w:t>资格条件和工作能力要求</w:t>
            </w:r>
          </w:p>
        </w:tc>
      </w:tr>
      <w:tr w:rsidR="00FA0771">
        <w:trPr>
          <w:trHeight w:val="1853"/>
        </w:trPr>
        <w:tc>
          <w:tcPr>
            <w:tcW w:w="959" w:type="dxa"/>
            <w:vAlign w:val="center"/>
          </w:tcPr>
          <w:p w:rsidR="00FA0771" w:rsidRDefault="00FA0771">
            <w:pPr>
              <w:spacing w:line="300" w:lineRule="exact"/>
              <w:jc w:val="center"/>
              <w:rPr>
                <w:rFonts w:ascii="方正仿宋_GBK" w:eastAsia="方正仿宋_GBK" w:cs="方正仿宋_GBK"/>
                <w:kern w:val="0"/>
                <w:sz w:val="28"/>
                <w:szCs w:val="28"/>
              </w:rPr>
            </w:pPr>
            <w:r>
              <w:rPr>
                <w:rFonts w:ascii="方正仿宋_GBK" w:eastAsia="方正仿宋_GBK" w:cs="方正仿宋_GBK" w:hint="eastAsia"/>
                <w:kern w:val="0"/>
                <w:sz w:val="28"/>
                <w:szCs w:val="28"/>
              </w:rPr>
              <w:t>岗位1</w:t>
            </w:r>
          </w:p>
        </w:tc>
        <w:tc>
          <w:tcPr>
            <w:tcW w:w="1701" w:type="dxa"/>
            <w:vAlign w:val="center"/>
          </w:tcPr>
          <w:p w:rsidR="00FA0771" w:rsidRDefault="00FA0771">
            <w:pPr>
              <w:spacing w:line="300" w:lineRule="exact"/>
              <w:jc w:val="center"/>
              <w:rPr>
                <w:rFonts w:ascii="方正仿宋_GBK" w:eastAsia="方正仿宋_GBK" w:cs="方正仿宋_GBK"/>
                <w:kern w:val="0"/>
                <w:sz w:val="28"/>
                <w:szCs w:val="28"/>
              </w:rPr>
            </w:pPr>
            <w:r>
              <w:rPr>
                <w:rFonts w:ascii="方正仿宋_GBK" w:eastAsia="方正仿宋_GBK" w:cs="方正仿宋_GBK" w:hint="eastAsia"/>
                <w:kern w:val="0"/>
                <w:sz w:val="28"/>
                <w:szCs w:val="28"/>
              </w:rPr>
              <w:t>文职辅警</w:t>
            </w:r>
          </w:p>
        </w:tc>
        <w:tc>
          <w:tcPr>
            <w:tcW w:w="1786" w:type="dxa"/>
            <w:vAlign w:val="center"/>
          </w:tcPr>
          <w:p w:rsidR="00FA0771" w:rsidRDefault="00FA0771">
            <w:pPr>
              <w:widowControl/>
              <w:spacing w:line="520" w:lineRule="exact"/>
              <w:jc w:val="center"/>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新闻宣传岗1</w:t>
            </w:r>
          </w:p>
        </w:tc>
        <w:tc>
          <w:tcPr>
            <w:tcW w:w="992" w:type="dxa"/>
            <w:vAlign w:val="center"/>
          </w:tcPr>
          <w:p w:rsidR="00FA0771" w:rsidRDefault="00FA0771">
            <w:pPr>
              <w:spacing w:line="300" w:lineRule="exact"/>
              <w:jc w:val="center"/>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2</w:t>
            </w:r>
          </w:p>
        </w:tc>
        <w:tc>
          <w:tcPr>
            <w:tcW w:w="2325" w:type="dxa"/>
            <w:vAlign w:val="center"/>
          </w:tcPr>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1.不限性别；</w:t>
            </w:r>
          </w:p>
          <w:p w:rsidR="00FA0771" w:rsidRDefault="00FA0771">
            <w:pPr>
              <w:pStyle w:val="a0"/>
              <w:spacing w:before="0" w:after="0"/>
              <w:jc w:val="both"/>
              <w:rPr>
                <w:rFonts w:ascii="方正仿宋_GBK" w:eastAsia="方正仿宋_GBK" w:hAnsi="Calibri" w:cs="方正仿宋_GBK"/>
                <w:b w:val="0"/>
                <w:bCs w:val="0"/>
                <w:kern w:val="0"/>
                <w:sz w:val="20"/>
                <w:szCs w:val="21"/>
              </w:rPr>
            </w:pPr>
            <w:r>
              <w:rPr>
                <w:rFonts w:ascii="方正仿宋_GBK" w:eastAsia="方正仿宋_GBK" w:hAnsi="Calibri" w:cs="方正仿宋_GBK" w:hint="eastAsia"/>
                <w:b w:val="0"/>
                <w:bCs w:val="0"/>
                <w:kern w:val="0"/>
                <w:sz w:val="20"/>
                <w:szCs w:val="21"/>
              </w:rPr>
              <w:t>2.年龄18至35周岁</w:t>
            </w:r>
          </w:p>
        </w:tc>
        <w:tc>
          <w:tcPr>
            <w:tcW w:w="2127" w:type="dxa"/>
            <w:vAlign w:val="center"/>
          </w:tcPr>
          <w:p w:rsidR="00FA0771" w:rsidRDefault="00FA0771">
            <w:pPr>
              <w:spacing w:line="300" w:lineRule="exact"/>
              <w:rPr>
                <w:rFonts w:ascii="方正仿宋_GBK" w:eastAsia="方正仿宋_GBK" w:cs="方正仿宋_GBK"/>
                <w:kern w:val="0"/>
                <w:sz w:val="28"/>
                <w:szCs w:val="28"/>
              </w:rPr>
            </w:pPr>
            <w:r>
              <w:rPr>
                <w:rFonts w:ascii="方正仿宋_GBK" w:eastAsia="方正仿宋_GBK" w:cs="方正仿宋_GBK" w:hint="eastAsia"/>
                <w:kern w:val="0"/>
                <w:sz w:val="28"/>
                <w:szCs w:val="28"/>
              </w:rPr>
              <w:t>已取得全日制大专及以上学历</w:t>
            </w:r>
          </w:p>
        </w:tc>
        <w:tc>
          <w:tcPr>
            <w:tcW w:w="4536" w:type="dxa"/>
            <w:vAlign w:val="center"/>
          </w:tcPr>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 xml:space="preserve">1. 新闻传播学类：新闻学、广播电视学、网络与新媒体、传媒策划与管理专业；戏剧与影视学类：广播电视编导、影视摄影与制作专业毕业； </w:t>
            </w:r>
          </w:p>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 xml:space="preserve">2. </w:t>
            </w:r>
            <w:r w:rsidR="00FC059B">
              <w:rPr>
                <w:rFonts w:ascii="方正仿宋_GBK" w:eastAsia="方正仿宋_GBK" w:cs="方正仿宋_GBK" w:hint="eastAsia"/>
                <w:kern w:val="0"/>
                <w:sz w:val="20"/>
                <w:szCs w:val="21"/>
              </w:rPr>
              <w:t>能熟练使用photoshop等图片编辑软件；</w:t>
            </w:r>
          </w:p>
          <w:p w:rsidR="00FA0771" w:rsidRDefault="00FA0771" w:rsidP="00FC059B">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 xml:space="preserve">3. </w:t>
            </w:r>
            <w:r w:rsidR="00FC059B">
              <w:rPr>
                <w:rFonts w:ascii="方正仿宋_GBK" w:eastAsia="方正仿宋_GBK" w:cs="方正仿宋_GBK" w:hint="eastAsia"/>
                <w:kern w:val="0"/>
                <w:sz w:val="20"/>
                <w:szCs w:val="21"/>
              </w:rPr>
              <w:t>熟练自媒体编辑、视频拍摄编辑制作者或相关工作经验的优先。</w:t>
            </w:r>
          </w:p>
        </w:tc>
      </w:tr>
      <w:tr w:rsidR="00FA0771">
        <w:trPr>
          <w:trHeight w:val="1541"/>
        </w:trPr>
        <w:tc>
          <w:tcPr>
            <w:tcW w:w="959" w:type="dxa"/>
            <w:vAlign w:val="center"/>
          </w:tcPr>
          <w:p w:rsidR="00FA0771" w:rsidRDefault="00FA0771">
            <w:pPr>
              <w:spacing w:line="300" w:lineRule="exact"/>
              <w:jc w:val="center"/>
              <w:rPr>
                <w:rFonts w:ascii="方正仿宋_GBK" w:eastAsia="方正仿宋_GBK" w:cs="方正仿宋_GBK"/>
                <w:kern w:val="0"/>
                <w:sz w:val="28"/>
                <w:szCs w:val="28"/>
              </w:rPr>
            </w:pPr>
            <w:r>
              <w:rPr>
                <w:rFonts w:ascii="方正仿宋_GBK" w:eastAsia="方正仿宋_GBK" w:cs="方正仿宋_GBK" w:hint="eastAsia"/>
                <w:kern w:val="0"/>
                <w:sz w:val="28"/>
                <w:szCs w:val="28"/>
              </w:rPr>
              <w:t>岗位2</w:t>
            </w:r>
          </w:p>
        </w:tc>
        <w:tc>
          <w:tcPr>
            <w:tcW w:w="1701" w:type="dxa"/>
            <w:vAlign w:val="center"/>
          </w:tcPr>
          <w:p w:rsidR="00FA0771" w:rsidRDefault="00FA0771">
            <w:pPr>
              <w:spacing w:line="300" w:lineRule="exact"/>
              <w:jc w:val="center"/>
              <w:rPr>
                <w:rFonts w:ascii="方正仿宋_GBK" w:eastAsia="方正仿宋_GBK" w:cs="方正仿宋_GBK"/>
                <w:kern w:val="0"/>
                <w:sz w:val="28"/>
                <w:szCs w:val="28"/>
              </w:rPr>
            </w:pPr>
            <w:r>
              <w:rPr>
                <w:rFonts w:ascii="方正仿宋_GBK" w:eastAsia="方正仿宋_GBK" w:cs="方正仿宋_GBK" w:hint="eastAsia"/>
                <w:kern w:val="0"/>
                <w:sz w:val="28"/>
                <w:szCs w:val="28"/>
              </w:rPr>
              <w:t>文职辅警</w:t>
            </w:r>
          </w:p>
        </w:tc>
        <w:tc>
          <w:tcPr>
            <w:tcW w:w="1786" w:type="dxa"/>
            <w:vAlign w:val="center"/>
          </w:tcPr>
          <w:p w:rsidR="00FA0771" w:rsidRDefault="00FA0771" w:rsidP="00FC059B">
            <w:pPr>
              <w:widowControl/>
              <w:spacing w:line="520" w:lineRule="exact"/>
              <w:jc w:val="center"/>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新闻宣传岗</w:t>
            </w:r>
            <w:r w:rsidR="00FC059B">
              <w:rPr>
                <w:rFonts w:ascii="方正仿宋_GBK" w:eastAsia="方正仿宋_GBK" w:cs="方正仿宋_GBK" w:hint="eastAsia"/>
                <w:kern w:val="0"/>
                <w:sz w:val="28"/>
                <w:szCs w:val="28"/>
              </w:rPr>
              <w:t>2</w:t>
            </w:r>
          </w:p>
        </w:tc>
        <w:tc>
          <w:tcPr>
            <w:tcW w:w="992" w:type="dxa"/>
            <w:vAlign w:val="center"/>
          </w:tcPr>
          <w:p w:rsidR="00FA0771" w:rsidRDefault="00FA0771">
            <w:pPr>
              <w:spacing w:line="300" w:lineRule="exact"/>
              <w:jc w:val="center"/>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2</w:t>
            </w:r>
          </w:p>
        </w:tc>
        <w:tc>
          <w:tcPr>
            <w:tcW w:w="2325" w:type="dxa"/>
            <w:vAlign w:val="center"/>
          </w:tcPr>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1.不限性别；</w:t>
            </w:r>
          </w:p>
          <w:p w:rsidR="00FA0771" w:rsidRDefault="00FA0771">
            <w:pPr>
              <w:pStyle w:val="a0"/>
              <w:spacing w:before="0" w:after="0"/>
              <w:jc w:val="both"/>
              <w:rPr>
                <w:rFonts w:ascii="方正仿宋_GBK" w:eastAsia="方正仿宋_GBK" w:hAnsi="Calibri" w:cs="方正仿宋_GBK"/>
                <w:b w:val="0"/>
                <w:bCs w:val="0"/>
                <w:kern w:val="0"/>
                <w:sz w:val="20"/>
                <w:szCs w:val="21"/>
              </w:rPr>
            </w:pPr>
            <w:r>
              <w:rPr>
                <w:rFonts w:ascii="方正仿宋_GBK" w:eastAsia="方正仿宋_GBK" w:hAnsi="Calibri" w:cs="方正仿宋_GBK" w:hint="eastAsia"/>
                <w:b w:val="0"/>
                <w:bCs w:val="0"/>
                <w:kern w:val="0"/>
                <w:sz w:val="20"/>
                <w:szCs w:val="21"/>
              </w:rPr>
              <w:t>2.年龄18至35周岁</w:t>
            </w:r>
          </w:p>
        </w:tc>
        <w:tc>
          <w:tcPr>
            <w:tcW w:w="2127" w:type="dxa"/>
            <w:vAlign w:val="center"/>
          </w:tcPr>
          <w:p w:rsidR="00FA0771" w:rsidRDefault="00FA0771">
            <w:pPr>
              <w:spacing w:line="300" w:lineRule="exact"/>
              <w:jc w:val="left"/>
              <w:rPr>
                <w:rFonts w:ascii="方正仿宋_GBK" w:eastAsia="方正仿宋_GBK" w:cs="方正仿宋_GBK"/>
                <w:kern w:val="0"/>
                <w:sz w:val="28"/>
                <w:szCs w:val="28"/>
              </w:rPr>
            </w:pPr>
            <w:r>
              <w:rPr>
                <w:rFonts w:ascii="方正仿宋_GBK" w:eastAsia="方正仿宋_GBK" w:cs="方正仿宋_GBK" w:hint="eastAsia"/>
                <w:kern w:val="0"/>
                <w:sz w:val="28"/>
                <w:szCs w:val="28"/>
              </w:rPr>
              <w:t>已取得全日制大专及以上学历</w:t>
            </w:r>
          </w:p>
        </w:tc>
        <w:tc>
          <w:tcPr>
            <w:tcW w:w="4536" w:type="dxa"/>
            <w:vAlign w:val="center"/>
          </w:tcPr>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 xml:space="preserve">1. 中国语言文学类专业毕业； </w:t>
            </w:r>
          </w:p>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2. 能熟练使用office等办公软件；</w:t>
            </w:r>
          </w:p>
          <w:p w:rsidR="00FA0771" w:rsidRDefault="00FA0771">
            <w:pPr>
              <w:spacing w:line="300" w:lineRule="exact"/>
              <w:rPr>
                <w:rFonts w:ascii="方正仿宋_GBK" w:eastAsia="方正仿宋_GBK" w:cs="方正仿宋_GBK"/>
                <w:kern w:val="0"/>
                <w:sz w:val="20"/>
                <w:szCs w:val="21"/>
              </w:rPr>
            </w:pPr>
            <w:r>
              <w:rPr>
                <w:rFonts w:ascii="方正仿宋_GBK" w:eastAsia="方正仿宋_GBK" w:cs="方正仿宋_GBK" w:hint="eastAsia"/>
                <w:kern w:val="0"/>
                <w:sz w:val="20"/>
                <w:szCs w:val="21"/>
              </w:rPr>
              <w:t>3. 有相关工作经验优先</w:t>
            </w:r>
          </w:p>
        </w:tc>
      </w:tr>
      <w:tr w:rsidR="00FA0771">
        <w:trPr>
          <w:trHeight w:val="1541"/>
        </w:trPr>
        <w:tc>
          <w:tcPr>
            <w:tcW w:w="959" w:type="dxa"/>
            <w:vAlign w:val="center"/>
          </w:tcPr>
          <w:p w:rsidR="00FA0771" w:rsidRDefault="00FA0771">
            <w:pPr>
              <w:spacing w:line="300" w:lineRule="exact"/>
              <w:jc w:val="center"/>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岗位3</w:t>
            </w:r>
          </w:p>
        </w:tc>
        <w:tc>
          <w:tcPr>
            <w:tcW w:w="1701" w:type="dxa"/>
            <w:vAlign w:val="center"/>
          </w:tcPr>
          <w:p w:rsidR="00FA0771" w:rsidRDefault="00FA0771">
            <w:pPr>
              <w:spacing w:line="300" w:lineRule="exact"/>
              <w:jc w:val="center"/>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勤务辅警</w:t>
            </w:r>
          </w:p>
        </w:tc>
        <w:tc>
          <w:tcPr>
            <w:tcW w:w="1786" w:type="dxa"/>
            <w:vAlign w:val="center"/>
          </w:tcPr>
          <w:p w:rsidR="00FA0771" w:rsidRDefault="00FA0771">
            <w:pPr>
              <w:widowControl/>
              <w:spacing w:line="520" w:lineRule="exact"/>
              <w:jc w:val="center"/>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维稳勤务岗</w:t>
            </w:r>
          </w:p>
        </w:tc>
        <w:tc>
          <w:tcPr>
            <w:tcW w:w="992" w:type="dxa"/>
            <w:vAlign w:val="center"/>
          </w:tcPr>
          <w:p w:rsidR="00FA0771" w:rsidRDefault="00FA0771">
            <w:pPr>
              <w:spacing w:line="300" w:lineRule="exact"/>
              <w:jc w:val="center"/>
              <w:rPr>
                <w:rFonts w:ascii="方正仿宋_GBK" w:eastAsia="方正仿宋_GBK" w:cs="方正仿宋_GBK" w:hint="eastAsia"/>
                <w:kern w:val="0"/>
                <w:sz w:val="28"/>
                <w:szCs w:val="28"/>
              </w:rPr>
            </w:pPr>
            <w:r>
              <w:rPr>
                <w:rFonts w:ascii="方正仿宋_GBK" w:eastAsia="方正仿宋_GBK" w:cs="方正仿宋_GBK"/>
                <w:kern w:val="0"/>
                <w:sz w:val="28"/>
                <w:szCs w:val="28"/>
              </w:rPr>
              <w:t>22</w:t>
            </w:r>
          </w:p>
        </w:tc>
        <w:tc>
          <w:tcPr>
            <w:tcW w:w="2325" w:type="dxa"/>
            <w:vAlign w:val="center"/>
          </w:tcPr>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1.限男性；</w:t>
            </w:r>
          </w:p>
          <w:p w:rsidR="00FA0771" w:rsidRDefault="00FA0771">
            <w:pPr>
              <w:pStyle w:val="a0"/>
              <w:spacing w:before="0" w:after="0"/>
              <w:jc w:val="both"/>
              <w:rPr>
                <w:rFonts w:hint="eastAsia"/>
              </w:rPr>
            </w:pPr>
            <w:r>
              <w:rPr>
                <w:rFonts w:ascii="方正仿宋_GBK" w:eastAsia="方正仿宋_GBK" w:hAnsi="Calibri" w:cs="方正仿宋_GBK" w:hint="eastAsia"/>
                <w:b w:val="0"/>
                <w:bCs w:val="0"/>
                <w:kern w:val="0"/>
                <w:sz w:val="20"/>
                <w:szCs w:val="21"/>
              </w:rPr>
              <w:t>2.年龄18至30周岁</w:t>
            </w:r>
          </w:p>
        </w:tc>
        <w:tc>
          <w:tcPr>
            <w:tcW w:w="2127" w:type="dxa"/>
            <w:vAlign w:val="center"/>
          </w:tcPr>
          <w:p w:rsidR="00FA0771" w:rsidRDefault="00FA0771">
            <w:pPr>
              <w:spacing w:line="300" w:lineRule="exact"/>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已取得高中及以上学历</w:t>
            </w:r>
          </w:p>
        </w:tc>
        <w:tc>
          <w:tcPr>
            <w:tcW w:w="4536" w:type="dxa"/>
            <w:vAlign w:val="center"/>
          </w:tcPr>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1. 形象气质佳，身高在17</w:t>
            </w:r>
            <w:r>
              <w:rPr>
                <w:rFonts w:ascii="方正仿宋_GBK" w:eastAsia="方正仿宋_GBK" w:cs="方正仿宋_GBK"/>
                <w:kern w:val="0"/>
                <w:sz w:val="20"/>
                <w:szCs w:val="21"/>
              </w:rPr>
              <w:t>5</w:t>
            </w:r>
            <w:r>
              <w:rPr>
                <w:rFonts w:ascii="方正仿宋_GBK" w:eastAsia="方正仿宋_GBK" w:cs="方正仿宋_GBK" w:hint="eastAsia"/>
                <w:kern w:val="0"/>
                <w:sz w:val="20"/>
                <w:szCs w:val="21"/>
              </w:rPr>
              <w:t>厘米及以上；</w:t>
            </w:r>
          </w:p>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2. 具备良好的语言沟通和文字表达能力；</w:t>
            </w:r>
          </w:p>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3. 工作责任心强，吃苦耐劳；</w:t>
            </w:r>
          </w:p>
          <w:p w:rsidR="00FA0771" w:rsidRDefault="00FA0771">
            <w:pPr>
              <w:spacing w:line="300" w:lineRule="exact"/>
              <w:rPr>
                <w:rFonts w:eastAsia="方正仿宋_GBK" w:cs="方正仿宋_GBK"/>
                <w:kern w:val="0"/>
                <w:sz w:val="20"/>
                <w:szCs w:val="21"/>
              </w:rPr>
            </w:pPr>
            <w:r>
              <w:rPr>
                <w:rFonts w:ascii="方正仿宋_GBK" w:eastAsia="方正仿宋_GBK" w:cs="方正仿宋_GBK" w:hint="eastAsia"/>
                <w:kern w:val="0"/>
                <w:sz w:val="20"/>
                <w:szCs w:val="21"/>
              </w:rPr>
              <w:t>4. 退役军人、退出国家综合性消防救援队伍的救援人员优先。</w:t>
            </w:r>
          </w:p>
        </w:tc>
      </w:tr>
      <w:tr w:rsidR="00FA0771">
        <w:trPr>
          <w:trHeight w:val="1541"/>
        </w:trPr>
        <w:tc>
          <w:tcPr>
            <w:tcW w:w="959" w:type="dxa"/>
            <w:vAlign w:val="center"/>
          </w:tcPr>
          <w:p w:rsidR="00FA0771" w:rsidRDefault="00FA0771">
            <w:pPr>
              <w:spacing w:line="300" w:lineRule="exact"/>
              <w:jc w:val="center"/>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岗位4</w:t>
            </w:r>
          </w:p>
        </w:tc>
        <w:tc>
          <w:tcPr>
            <w:tcW w:w="1701" w:type="dxa"/>
            <w:vAlign w:val="center"/>
          </w:tcPr>
          <w:p w:rsidR="00FA0771" w:rsidRDefault="00FA0771">
            <w:pPr>
              <w:spacing w:line="300" w:lineRule="exact"/>
              <w:jc w:val="center"/>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勤务辅警</w:t>
            </w:r>
          </w:p>
        </w:tc>
        <w:tc>
          <w:tcPr>
            <w:tcW w:w="1786" w:type="dxa"/>
            <w:vAlign w:val="center"/>
          </w:tcPr>
          <w:p w:rsidR="00FA0771" w:rsidRDefault="00FA0771">
            <w:pPr>
              <w:widowControl/>
              <w:spacing w:line="520" w:lineRule="exact"/>
              <w:jc w:val="center"/>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社区警务岗</w:t>
            </w:r>
          </w:p>
        </w:tc>
        <w:tc>
          <w:tcPr>
            <w:tcW w:w="992" w:type="dxa"/>
            <w:vAlign w:val="center"/>
          </w:tcPr>
          <w:p w:rsidR="00FA0771" w:rsidRDefault="00FA0771">
            <w:pPr>
              <w:spacing w:line="300" w:lineRule="exact"/>
              <w:jc w:val="center"/>
              <w:rPr>
                <w:rFonts w:ascii="方正仿宋_GBK" w:eastAsia="方正仿宋_GBK" w:cs="方正仿宋_GBK"/>
                <w:kern w:val="0"/>
                <w:sz w:val="28"/>
                <w:szCs w:val="28"/>
              </w:rPr>
            </w:pPr>
            <w:r>
              <w:rPr>
                <w:rFonts w:ascii="方正仿宋_GBK" w:eastAsia="方正仿宋_GBK" w:cs="方正仿宋_GBK"/>
                <w:kern w:val="0"/>
                <w:sz w:val="28"/>
                <w:szCs w:val="28"/>
              </w:rPr>
              <w:t>20</w:t>
            </w:r>
          </w:p>
        </w:tc>
        <w:tc>
          <w:tcPr>
            <w:tcW w:w="2325" w:type="dxa"/>
            <w:vAlign w:val="center"/>
          </w:tcPr>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1.限男性；</w:t>
            </w:r>
          </w:p>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2.年龄18至35周岁</w:t>
            </w:r>
          </w:p>
        </w:tc>
        <w:tc>
          <w:tcPr>
            <w:tcW w:w="2127" w:type="dxa"/>
            <w:vAlign w:val="center"/>
          </w:tcPr>
          <w:p w:rsidR="00FA0771" w:rsidRDefault="00FA0771">
            <w:pPr>
              <w:spacing w:line="300" w:lineRule="exact"/>
              <w:rPr>
                <w:rFonts w:ascii="方正仿宋_GBK" w:eastAsia="方正仿宋_GBK" w:cs="方正仿宋_GBK" w:hint="eastAsia"/>
                <w:kern w:val="0"/>
                <w:sz w:val="28"/>
                <w:szCs w:val="28"/>
              </w:rPr>
            </w:pPr>
            <w:r>
              <w:rPr>
                <w:rFonts w:ascii="方正仿宋_GBK" w:eastAsia="方正仿宋_GBK" w:cs="方正仿宋_GBK" w:hint="eastAsia"/>
                <w:kern w:val="0"/>
                <w:sz w:val="28"/>
                <w:szCs w:val="28"/>
              </w:rPr>
              <w:t>已取得大专及以上学历</w:t>
            </w:r>
          </w:p>
        </w:tc>
        <w:tc>
          <w:tcPr>
            <w:tcW w:w="4536" w:type="dxa"/>
            <w:vAlign w:val="center"/>
          </w:tcPr>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1. 具备良好的语言沟通和文字表达能力；</w:t>
            </w:r>
          </w:p>
          <w:p w:rsidR="00FA0771" w:rsidRDefault="00FA0771">
            <w:pPr>
              <w:spacing w:line="300" w:lineRule="exact"/>
              <w:rPr>
                <w:rFonts w:ascii="方正仿宋_GBK" w:eastAsia="方正仿宋_GBK" w:cs="方正仿宋_GBK" w:hint="eastAsia"/>
                <w:kern w:val="0"/>
                <w:sz w:val="20"/>
                <w:szCs w:val="21"/>
              </w:rPr>
            </w:pPr>
            <w:r>
              <w:rPr>
                <w:rFonts w:ascii="方正仿宋_GBK" w:eastAsia="方正仿宋_GBK" w:cs="方正仿宋_GBK" w:hint="eastAsia"/>
                <w:kern w:val="0"/>
                <w:sz w:val="20"/>
                <w:szCs w:val="21"/>
              </w:rPr>
              <w:t>2. 工作责任心强，吃苦耐劳；</w:t>
            </w:r>
          </w:p>
        </w:tc>
      </w:tr>
    </w:tbl>
    <w:p w:rsidR="00FA0771" w:rsidRDefault="00FA0771">
      <w:pPr>
        <w:jc w:val="center"/>
      </w:pPr>
    </w:p>
    <w:sectPr w:rsidR="00FA0771">
      <w:pgSz w:w="16838" w:h="11906" w:orient="landscape"/>
      <w:pgMar w:top="850" w:right="1020" w:bottom="850" w:left="102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Dc2OWNjOTM4YTlhMWVkOTM5ODVkODkzZGRkNDZmMWUifQ=="/>
  </w:docVars>
  <w:rsids>
    <w:rsidRoot w:val="00FB1767"/>
    <w:rsid w:val="001A6D9E"/>
    <w:rsid w:val="0020619C"/>
    <w:rsid w:val="002E6A4A"/>
    <w:rsid w:val="00315CF0"/>
    <w:rsid w:val="004561B8"/>
    <w:rsid w:val="004759A1"/>
    <w:rsid w:val="004F3262"/>
    <w:rsid w:val="005133FA"/>
    <w:rsid w:val="00541BA1"/>
    <w:rsid w:val="005429F6"/>
    <w:rsid w:val="00583210"/>
    <w:rsid w:val="005A7442"/>
    <w:rsid w:val="00601116"/>
    <w:rsid w:val="007309D0"/>
    <w:rsid w:val="0082492A"/>
    <w:rsid w:val="00923B92"/>
    <w:rsid w:val="0099524F"/>
    <w:rsid w:val="009F198D"/>
    <w:rsid w:val="00A84112"/>
    <w:rsid w:val="00B10D28"/>
    <w:rsid w:val="00C62E70"/>
    <w:rsid w:val="00D147F9"/>
    <w:rsid w:val="00E01B53"/>
    <w:rsid w:val="00E11ECA"/>
    <w:rsid w:val="00E32B4E"/>
    <w:rsid w:val="00E42BF5"/>
    <w:rsid w:val="00EB2CD5"/>
    <w:rsid w:val="00FA0771"/>
    <w:rsid w:val="00FB1767"/>
    <w:rsid w:val="00FC059B"/>
    <w:rsid w:val="02061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pPr>
      <w:spacing w:before="240" w:after="60"/>
      <w:jc w:val="center"/>
      <w:outlineLvl w:val="0"/>
    </w:pPr>
    <w:rPr>
      <w:rFonts w:ascii="Cambria" w:hAnsi="Cambria"/>
      <w:b/>
      <w:bCs/>
      <w:sz w:val="32"/>
      <w:szCs w:val="32"/>
    </w:rPr>
  </w:style>
  <w:style w:type="character" w:customStyle="1" w:styleId="Char">
    <w:name w:val="标题 Char"/>
    <w:basedOn w:val="a1"/>
    <w:link w:val="a0"/>
    <w:uiPriority w:val="10"/>
    <w:rPr>
      <w:rFonts w:ascii="Cambria" w:eastAsia="宋体" w:hAnsi="Cambria" w:cs="Times New Roman"/>
      <w:b/>
      <w:bCs/>
      <w:sz w:val="32"/>
      <w:szCs w:val="32"/>
    </w:rPr>
  </w:style>
  <w:style w:type="table" w:styleId="a4">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小呆哥</dc:creator>
  <cp:lastModifiedBy>Administrator</cp:lastModifiedBy>
  <cp:revision>2</cp:revision>
  <cp:lastPrinted>2022-09-05T02:33:00Z</cp:lastPrinted>
  <dcterms:created xsi:type="dcterms:W3CDTF">2022-09-13T03:18:00Z</dcterms:created>
  <dcterms:modified xsi:type="dcterms:W3CDTF">2022-09-13T03:18:00Z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D03F3031CEFC498E9C0F6C63411831CD</vt:lpwstr>
  </property>
</Properties>
</file>