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1" w:rsidRDefault="00A76C51">
      <w:pPr>
        <w:pStyle w:val="a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A76C51" w:rsidRDefault="008A0581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76C51" w:rsidRDefault="008A0581">
      <w:pPr>
        <w:spacing w:line="576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蓬溪县公开招聘国有企业专业技术人员岗位表</w:t>
      </w:r>
    </w:p>
    <w:tbl>
      <w:tblPr>
        <w:tblpPr w:leftFromText="180" w:rightFromText="180" w:vertAnchor="text" w:horzAnchor="page" w:tblpXSpec="center" w:tblpY="574"/>
        <w:tblOverlap w:val="never"/>
        <w:tblW w:w="13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98"/>
        <w:gridCol w:w="1116"/>
        <w:gridCol w:w="1984"/>
        <w:gridCol w:w="2366"/>
        <w:gridCol w:w="1184"/>
        <w:gridCol w:w="1166"/>
        <w:gridCol w:w="3139"/>
      </w:tblGrid>
      <w:tr w:rsidR="00A76C51">
        <w:trPr>
          <w:trHeight w:val="619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具体要求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76C51">
        <w:trPr>
          <w:trHeight w:val="578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职称/资格证</w:t>
            </w: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76C51">
        <w:trPr>
          <w:trHeight w:val="15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蓬溪县县属国有企业融资财务部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（即1987年9月20日以后出生）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经济学类、财政学类、金融学类、工商管理类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相关专业初级职称及以上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遂宁市众创实业有限责任公司2人；蓬溪发展投资有限责任公司2人；四川省金双成实业有限责任公司1人；考生按考试成绩从高到低依次选择聘用公司。</w:t>
            </w:r>
          </w:p>
        </w:tc>
      </w:tr>
      <w:tr w:rsidR="00A76C51">
        <w:trPr>
          <w:trHeight w:val="154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蓬溪县县属国有企业工程部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（即1987年9月20日以后出生）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土木类、管理科学与工程类、建筑类、农业工程类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相关专业初级职称及以上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Segoe UI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Segoe UI" w:cs="仿宋_GB2312" w:hint="eastAsia"/>
                <w:color w:val="000000"/>
                <w:kern w:val="0"/>
                <w:sz w:val="20"/>
                <w:szCs w:val="20"/>
                <w:lang w:bidi="ar"/>
              </w:rPr>
              <w:t>遂宁市众创实业有限责任公司及其下属子公司2人；四川省金双成实业有限责任公司2人；考生按考试成绩从高到低依次选择聘用公司。</w:t>
            </w:r>
          </w:p>
        </w:tc>
      </w:tr>
    </w:tbl>
    <w:p w:rsidR="00A76C51" w:rsidRDefault="00A76C5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76C51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E9" w:rsidRDefault="004633E9">
      <w:r>
        <w:separator/>
      </w:r>
    </w:p>
  </w:endnote>
  <w:endnote w:type="continuationSeparator" w:id="0">
    <w:p w:rsidR="004633E9" w:rsidRDefault="0046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51" w:rsidRDefault="008A05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C51" w:rsidRDefault="008A058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323D9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6C51" w:rsidRDefault="008A0581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323D9C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E9" w:rsidRDefault="004633E9">
      <w:r>
        <w:separator/>
      </w:r>
    </w:p>
  </w:footnote>
  <w:footnote w:type="continuationSeparator" w:id="0">
    <w:p w:rsidR="004633E9" w:rsidRDefault="0046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51"/>
    <w:rsid w:val="00323D9C"/>
    <w:rsid w:val="004633E9"/>
    <w:rsid w:val="008A0581"/>
    <w:rsid w:val="009E27F5"/>
    <w:rsid w:val="00A76C51"/>
    <w:rsid w:val="00E40418"/>
    <w:rsid w:val="04D165C0"/>
    <w:rsid w:val="08E423FF"/>
    <w:rsid w:val="09C1580A"/>
    <w:rsid w:val="0C662D59"/>
    <w:rsid w:val="10CF69E2"/>
    <w:rsid w:val="10EC0A21"/>
    <w:rsid w:val="13321CF6"/>
    <w:rsid w:val="15643583"/>
    <w:rsid w:val="15D52C64"/>
    <w:rsid w:val="16103175"/>
    <w:rsid w:val="1E2115F9"/>
    <w:rsid w:val="1EEA2E49"/>
    <w:rsid w:val="1F8154D8"/>
    <w:rsid w:val="220D0619"/>
    <w:rsid w:val="277E380D"/>
    <w:rsid w:val="2A893F82"/>
    <w:rsid w:val="2EB8664F"/>
    <w:rsid w:val="2FA372D4"/>
    <w:rsid w:val="2FDB5641"/>
    <w:rsid w:val="313F0576"/>
    <w:rsid w:val="34F02282"/>
    <w:rsid w:val="38D92E3C"/>
    <w:rsid w:val="39DE303C"/>
    <w:rsid w:val="426E08DC"/>
    <w:rsid w:val="47CC2A3B"/>
    <w:rsid w:val="49256E5A"/>
    <w:rsid w:val="49835A55"/>
    <w:rsid w:val="4B2B6F99"/>
    <w:rsid w:val="506113C7"/>
    <w:rsid w:val="51766CFE"/>
    <w:rsid w:val="521E551B"/>
    <w:rsid w:val="551B7EBD"/>
    <w:rsid w:val="624C73F1"/>
    <w:rsid w:val="64170A09"/>
    <w:rsid w:val="65380068"/>
    <w:rsid w:val="660F6639"/>
    <w:rsid w:val="6627686F"/>
    <w:rsid w:val="689940A5"/>
    <w:rsid w:val="6BD10CC4"/>
    <w:rsid w:val="6F4E4C5C"/>
    <w:rsid w:val="74052666"/>
    <w:rsid w:val="79D95F62"/>
    <w:rsid w:val="7C2F48E6"/>
    <w:rsid w:val="7C4F17A6"/>
    <w:rsid w:val="7D8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B8C17-B879-4553-848F-E934497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uiPriority w:val="99"/>
    <w:qFormat/>
    <w:pPr>
      <w:spacing w:line="560" w:lineRule="exact"/>
      <w:ind w:firstLineChars="200" w:firstLine="640"/>
    </w:pPr>
    <w:rPr>
      <w:rFonts w:eastAsia="方正仿宋简体"/>
    </w:rPr>
  </w:style>
  <w:style w:type="paragraph" w:styleId="a4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5</cp:revision>
  <cp:lastPrinted>2022-09-13T11:01:00Z</cp:lastPrinted>
  <dcterms:created xsi:type="dcterms:W3CDTF">2022-09-02T03:21:00Z</dcterms:created>
  <dcterms:modified xsi:type="dcterms:W3CDTF">2022-09-14T01:58:00Z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