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eastAsia="宋体"/>
          <w:sz w:val="32"/>
          <w:szCs w:val="32"/>
        </w:rPr>
      </w:pPr>
      <w:r>
        <w:rPr>
          <w:rFonts w:hint="eastAsia" w:ascii="宋体" w:hAnsi="宋体" w:eastAsia="宋体"/>
          <w:sz w:val="32"/>
          <w:szCs w:val="32"/>
        </w:rPr>
        <w:t>附件7</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宋体" w:hAnsi="宋体" w:eastAsia="宋体"/>
          <w:sz w:val="32"/>
          <w:szCs w:val="32"/>
        </w:rPr>
        <w:t xml:space="preserve"> </w:t>
      </w:r>
      <w:r>
        <w:rPr>
          <w:rFonts w:ascii="宋体" w:hAnsi="宋体" w:eastAsia="宋体"/>
          <w:sz w:val="32"/>
          <w:szCs w:val="32"/>
        </w:rPr>
        <w:t xml:space="preserve">   </w:t>
      </w:r>
      <w:r>
        <w:rPr>
          <w:rFonts w:hint="eastAsia" w:ascii="方正小标宋_GBK" w:hAnsi="方正小标宋_GBK" w:eastAsia="方正小标宋_GBK" w:cs="方正小标宋_GBK"/>
          <w:sz w:val="44"/>
          <w:szCs w:val="44"/>
        </w:rPr>
        <w:t xml:space="preserve"> 四川外国语大学2022年公开招聘事业单位工作人员笔试科目考试范围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一、A类考试：辅导员岗位基础知识，主要包括时事政治、高等教育、教师职业道德等相关知识。分值100分，考试时间为120分钟。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时事政治：马克思主义基本原理；中国共产党的历史和党的建设理论；毛 泽东思想、邓小平理论、“三个代表”重要思想、科学发展观和习近平新时代中国特色社会主义思想的历史地位；中国共产党建立社会主义制度的斗争及中国共产党探索中国特色社会主义建设道路 的历程；中国特色社会主义理论体系的形成、发展及特色；习近平法治思想和中央全面依法治国决策部署；党的十九大和十九届历次 全会精神；《中华人民共和国国民经济和社会发展第十四个五年规 划和 2035 年远景目标纲要》《重庆市国民经济和社会发展第十四 2 个五年规划和二〇三五年远景目标纲要》；习近平总书记对重庆的重要讲话和重要指示批示精神；市委五届三次全会以来的历次全会精神以及及国际、国内发生 的重大时事，以及历史、文化、科技等方面常识。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高等教育、教师职业道德</w:t>
      </w:r>
      <w:r>
        <w:rPr>
          <w:rFonts w:hint="default" w:ascii="Times New Roman" w:hAnsi="Times New Roman" w:eastAsia="方正仿宋_GBK" w:cs="Times New Roman"/>
          <w:sz w:val="32"/>
          <w:szCs w:val="32"/>
          <w:lang w:eastAsia="zh-CN"/>
        </w:rPr>
        <w:t>等相关知识</w:t>
      </w:r>
      <w:r>
        <w:rPr>
          <w:rFonts w:hint="default" w:ascii="Times New Roman" w:hAnsi="Times New Roman" w:eastAsia="方正仿宋_GBK" w:cs="Times New Roman"/>
          <w:sz w:val="32"/>
          <w:szCs w:val="32"/>
        </w:rPr>
        <w:t>：全国教育大会精神、新时代全国高等学校本科教育工作会议精神、《习近平总书记教育重要论述讲义》《中华人民共和国高等教育法》《高等学校教师职业道德规范》《教育部关于建立健全高校师德建设长效机制的意见》《新时代高校教师职业行为十项准则》《教育部关于高校教师师德失范行为处理的指导意见》</w:t>
      </w:r>
      <w:r>
        <w:rPr>
          <w:rFonts w:hint="default" w:ascii="Times New Roman" w:hAnsi="Times New Roman" w:eastAsia="方正仿宋_GBK" w:cs="Times New Roman"/>
          <w:sz w:val="32"/>
          <w:szCs w:val="32"/>
          <w:lang w:eastAsia="zh-CN"/>
        </w:rPr>
        <w:t>《深化新时代教育评价改革总体方案》</w:t>
      </w:r>
      <w:r>
        <w:rPr>
          <w:rFonts w:hint="default" w:ascii="Times New Roman" w:hAnsi="Times New Roman" w:eastAsia="方正仿宋_GBK" w:cs="Times New Roman"/>
          <w:sz w:val="32"/>
          <w:szCs w:val="32"/>
        </w:rPr>
        <w:t>《中共中央国务院关于全面深化新时代教师队伍建设改革的意见》《教育部等八部门关于加快构建高校思想政治工作体系的意见》《关于加强和改进新形势下高校思想政治工作的意见》《关于新时代振兴中西部高等教育的若干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二、</w:t>
      </w:r>
      <w:r>
        <w:rPr>
          <w:rFonts w:hint="default" w:ascii="Times New Roman" w:hAnsi="Times New Roman" w:eastAsia="方正仿宋_GBK" w:cs="Times New Roman"/>
          <w:b/>
          <w:bCs/>
          <w:sz w:val="32"/>
          <w:szCs w:val="32"/>
        </w:rPr>
        <w:t>B类考试：</w:t>
      </w:r>
      <w:r>
        <w:rPr>
          <w:rFonts w:hint="default" w:ascii="Times New Roman" w:hAnsi="Times New Roman" w:eastAsia="方正仿宋_GBK" w:cs="Times New Roman"/>
          <w:b/>
          <w:bCs/>
          <w:sz w:val="32"/>
          <w:szCs w:val="32"/>
          <w:lang w:eastAsia="zh-CN"/>
        </w:rPr>
        <w:t>专业基础知识，</w:t>
      </w:r>
      <w:r>
        <w:rPr>
          <w:rFonts w:hint="default" w:ascii="Times New Roman" w:hAnsi="Times New Roman" w:eastAsia="方正仿宋_GBK" w:cs="Times New Roman"/>
          <w:b/>
          <w:bCs/>
          <w:sz w:val="32"/>
          <w:szCs w:val="32"/>
        </w:rPr>
        <w:t>分值100分，考试时间为90分钟。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主要包括外科专业知识（体液调节，输血，休克，营养代谢，感染，神经，普外，骨科，泌尿等）、内科专业知识（诊断，检验，心血管，呼吸，肾病，传染，消化，内分泌等）、医学伦理道德以及高校校医相关政策理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三、C类考试：综合管理知识，主要包括时事政治、法律常识、管理知识、高等教育、事业单位人事管理政策法规等相关知识。分值100分，考试时间为120分钟。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sz w:val="32"/>
          <w:szCs w:val="32"/>
        </w:rPr>
        <w:t>时事政治：参照A类考试范围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法律常识：我国国家 性质、经济制度、国家结构形式、公民的基本权利和义务以及国家 机构；刑法、行政法、民商法、经济法等主要实体法的基本概念和 基本原则；刑事法律关系、行政法律关系、民事法律关系、经济法 律关系等；刑事诉讼法、行政诉讼法、民事诉讼法、仲裁法等主要 程序法及其实际运用。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管理知识：主要测查应试者对管理、决策、组织、领导、控制、创 新、管理方法与管理工具、管理绩效、战略管理等知识的理解和运用。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高等教育、事业单位人事管理政策法规</w:t>
      </w:r>
      <w:r>
        <w:rPr>
          <w:rFonts w:hint="default" w:ascii="Times New Roman" w:hAnsi="Times New Roman" w:eastAsia="方正仿宋_GBK" w:cs="Times New Roman"/>
          <w:sz w:val="32"/>
          <w:szCs w:val="32"/>
          <w:lang w:eastAsia="zh-CN"/>
        </w:rPr>
        <w:t>等相关知识</w:t>
      </w:r>
      <w:r>
        <w:rPr>
          <w:rFonts w:hint="default" w:ascii="Times New Roman" w:hAnsi="Times New Roman" w:eastAsia="方正仿宋_GBK" w:cs="Times New Roman"/>
          <w:sz w:val="32"/>
          <w:szCs w:val="32"/>
        </w:rPr>
        <w:t>：全国教育大会精神、新时代全国高等学校本科教育工作会议精神、《习近平总书记教育重要论述讲义》《中华人民共和国高等教育法》《教育部关于建立健全高校师德建设长效机制的意见》《新时代高校教师职业行为十项准则》</w:t>
      </w:r>
      <w:r>
        <w:rPr>
          <w:rFonts w:hint="default" w:ascii="Times New Roman" w:hAnsi="Times New Roman" w:eastAsia="方正仿宋_GBK" w:cs="Times New Roman"/>
          <w:sz w:val="32"/>
          <w:szCs w:val="32"/>
          <w:lang w:eastAsia="zh-CN"/>
        </w:rPr>
        <w:t>《关于深化教育教学改革全面提高义务教育质量的意见》</w:t>
      </w:r>
      <w:r>
        <w:rPr>
          <w:rFonts w:hint="default" w:ascii="Times New Roman" w:hAnsi="Times New Roman" w:eastAsia="方正仿宋_GBK" w:cs="Times New Roman"/>
          <w:sz w:val="32"/>
          <w:szCs w:val="32"/>
        </w:rPr>
        <w:t>《深化新时代教育评价改革总体方案》《关于加强和改进新形势下高校思想政治工作的意见》《关于新时代振兴中西部高等教育的若干意见》以及《事业单位人事管理条例》《事业单位工作人员处分暂行规定》《事业单位公开招聘考试违纪违规行为处理规定》等事业单位人事管理政策法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zMjk3MTdhZDU5MzYxOGExOTVkZWY3ODFkMmIxYTYifQ=="/>
  </w:docVars>
  <w:rsids>
    <w:rsidRoot w:val="00CC439D"/>
    <w:rsid w:val="001B1E50"/>
    <w:rsid w:val="001D4F1F"/>
    <w:rsid w:val="003A7576"/>
    <w:rsid w:val="00400C83"/>
    <w:rsid w:val="00422C61"/>
    <w:rsid w:val="00457AE1"/>
    <w:rsid w:val="00523D71"/>
    <w:rsid w:val="00627CAC"/>
    <w:rsid w:val="006B19FE"/>
    <w:rsid w:val="00832C5D"/>
    <w:rsid w:val="00841769"/>
    <w:rsid w:val="00970BF9"/>
    <w:rsid w:val="009961BD"/>
    <w:rsid w:val="00B35223"/>
    <w:rsid w:val="00CC439D"/>
    <w:rsid w:val="00D331B9"/>
    <w:rsid w:val="21543588"/>
    <w:rsid w:val="21C846A0"/>
    <w:rsid w:val="25544680"/>
    <w:rsid w:val="25DC7C0E"/>
    <w:rsid w:val="28C64C12"/>
    <w:rsid w:val="32FE6116"/>
    <w:rsid w:val="3E23092C"/>
    <w:rsid w:val="404A3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198</Words>
  <Characters>1130</Characters>
  <Lines>9</Lines>
  <Paragraphs>2</Paragraphs>
  <TotalTime>12</TotalTime>
  <ScaleCrop>false</ScaleCrop>
  <LinksUpToDate>false</LinksUpToDate>
  <CharactersWithSpaces>1326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2022-09-07T11:33:00Z</dcterms:created>
  <dc:creator>lin a</dc:creator>
  <cp:lastModifiedBy>金洪帅</cp:lastModifiedBy>
  <cp:lastPrinted>2022-09-09T03:13:26Z</cp:lastPrinted>
  <dcterms:modified xsi:type="dcterms:W3CDTF">2022-09-09T03:14:00Z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7F133E1A63754364878AE9620808B450</vt:lpwstr>
  </property>
</Properties>
</file>