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both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附件：</w:t>
      </w:r>
    </w:p>
    <w:p>
      <w:pPr>
        <w:pStyle w:val="2"/>
        <w:spacing w:before="0" w:beforeAutospacing="0" w:after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2022年淄博市水利勘测设计院有限公司招聘计划表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  <w:t>第二批次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  <w:t>）</w:t>
      </w:r>
    </w:p>
    <w:tbl>
      <w:tblPr>
        <w:tblStyle w:val="3"/>
        <w:tblW w:w="148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824"/>
        <w:gridCol w:w="1932"/>
        <w:gridCol w:w="1347"/>
        <w:gridCol w:w="2514"/>
        <w:gridCol w:w="6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tblHeader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bidi="ar"/>
              </w:rPr>
              <w:t>部门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岗位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计划人数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专业要求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任职条件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设计部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规划设计岗1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</w:rPr>
              <w:t>水利水电工程、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水利工程</w:t>
            </w:r>
            <w:r>
              <w:rPr>
                <w:rFonts w:hint="eastAsia" w:ascii="仿宋" w:hAnsi="仿宋" w:eastAsia="仿宋" w:cs="仿宋"/>
              </w:rPr>
              <w:t>、农业水利工程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及相关专业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1.大学本科及以上学历，取得相关学位证书；</w:t>
            </w:r>
          </w:p>
          <w:p>
            <w:pPr>
              <w:widowControl/>
              <w:jc w:val="left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.面向应届毕业生（含2年择业期内未落实工作单位的毕业生）；</w:t>
            </w: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.“双一流”院校或研究生优先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规划设计岗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</w:rPr>
              <w:t>水利水电工程、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水利工程、</w:t>
            </w:r>
            <w:r>
              <w:rPr>
                <w:rFonts w:hint="eastAsia" w:ascii="仿宋" w:hAnsi="仿宋" w:eastAsia="仿宋" w:cs="仿宋"/>
              </w:rPr>
              <w:t>农业水利工程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给排水、暖通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1.大学本科及以上学历，取得相关学位证书；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2.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年龄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35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周岁以下（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1987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.1.1以后出生）；</w:t>
            </w:r>
          </w:p>
          <w:p>
            <w:pPr>
              <w:widowControl/>
              <w:jc w:val="left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3.从事相关专业工作年限满3年；</w:t>
            </w:r>
          </w:p>
          <w:p>
            <w:pPr>
              <w:widowControl/>
              <w:jc w:val="left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4.中级及以上职称或具有相关专业执业资格证书者优先：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5.“双一流”院校或研究生优先。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勘察分院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勘察岗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岩土工程及相关专业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1.大学本科及以上学历，取得相关学位证书；</w:t>
            </w:r>
          </w:p>
          <w:p>
            <w:pPr>
              <w:widowControl/>
              <w:jc w:val="left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.面向应届毕业生（含2年择业期内未落实工作单位的毕业生）；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.“双一流”院校或研究生优先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淄博星河水利工程建设监理有限公司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监理岗1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水工建筑、土木工程、道桥工程、市政工程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1.大学本科及以上学历，取得相关学位证书；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2.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面向应届毕业生（含2年择业期内未落实工作单位的毕业生）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监理岗2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不限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1.大学专科及以上学历；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2.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年龄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35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周岁以下（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1987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.1.1以后出生）；</w:t>
            </w:r>
          </w:p>
          <w:p>
            <w:pPr>
              <w:widowControl/>
              <w:jc w:val="left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3.从事相关专业工作满5年；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4.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取得注册监理工程师资格证书（水利方向）。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宋体" w:eastAsia="方正仿宋_GB2312" w:cs="方正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宋体" w:eastAsia="方正仿宋_GB2312" w:cs="方正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3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宋体" w:eastAsia="方正仿宋_GB2312" w:cs="方正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方正仿宋_GB2312" w:hAnsi="宋体" w:eastAsia="方正仿宋_GB2312" w:cs="方正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合计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宋体" w:eastAsia="方正仿宋_GB2312" w:cs="方正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宋体" w:eastAsia="方正仿宋_GB2312" w:cs="方正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8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宋体" w:eastAsia="方正仿宋_GB2312" w:cs="方正仿宋_GB2312"/>
                <w:color w:val="auto"/>
                <w:sz w:val="24"/>
                <w:szCs w:val="24"/>
                <w:highlight w:val="none"/>
              </w:rPr>
              <w:t>相关信息请持续关注第三方服务机构网站：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instrText xml:space="preserve"> HYPERLINK "https://www.zblhrl.com/"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https://www.zblhrl.com/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fldChar w:fldCharType="end"/>
            </w:r>
          </w:p>
        </w:tc>
      </w:tr>
    </w:tbl>
    <w:p>
      <w:pPr>
        <w:rPr>
          <w:color w:val="auto"/>
          <w:highlight w:val="none"/>
        </w:rPr>
      </w:pPr>
    </w:p>
    <w:sectPr>
      <w:pgSz w:w="16838" w:h="11906" w:orient="landscape"/>
      <w:pgMar w:top="997" w:right="1440" w:bottom="141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2E5BCF-9466-4764-9AC7-9F13848791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DBA86A6-99D7-4747-8073-1E6DE339FC1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243748A-EB2A-452E-B057-DCA5B35043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50E1D53-DD72-461A-9551-684A06F22D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MTJkMzA4YTQ3NmI0N2E5MWY2NWVmZDI1MDRjMTYifQ=="/>
  </w:docVars>
  <w:rsids>
    <w:rsidRoot w:val="00943730"/>
    <w:rsid w:val="004A297A"/>
    <w:rsid w:val="0070550D"/>
    <w:rsid w:val="00943730"/>
    <w:rsid w:val="06FF219F"/>
    <w:rsid w:val="083D5790"/>
    <w:rsid w:val="0FCF5945"/>
    <w:rsid w:val="11A2666E"/>
    <w:rsid w:val="1F920200"/>
    <w:rsid w:val="1F9D0CD6"/>
    <w:rsid w:val="2056771F"/>
    <w:rsid w:val="2B294549"/>
    <w:rsid w:val="31F65563"/>
    <w:rsid w:val="365041B8"/>
    <w:rsid w:val="3AA333AB"/>
    <w:rsid w:val="49665FD4"/>
    <w:rsid w:val="4CF55FDB"/>
    <w:rsid w:val="56ED1B89"/>
    <w:rsid w:val="58AE17AE"/>
    <w:rsid w:val="63F55DFD"/>
    <w:rsid w:val="66C6744C"/>
    <w:rsid w:val="671424A2"/>
    <w:rsid w:val="69153473"/>
    <w:rsid w:val="73FC15F8"/>
    <w:rsid w:val="756F11B1"/>
    <w:rsid w:val="75722525"/>
    <w:rsid w:val="77AB2FB5"/>
    <w:rsid w:val="7FEC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default" w:ascii="方正仿宋_GB2312" w:eastAsia="方正仿宋_GB2312" w:cs="方正仿宋_GB2312"/>
      <w:color w:val="FF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方正仿宋_GB2312" w:eastAsia="方正仿宋_GB2312" w:cs="方正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529</Words>
  <Characters>588</Characters>
  <Lines>31</Lines>
  <Paragraphs>8</Paragraphs>
  <TotalTime>27</TotalTime>
  <ScaleCrop>false</ScaleCrop>
  <LinksUpToDate>false</LinksUpToDate>
  <CharactersWithSpaces>588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2022-03-07T13:56:00Z</dcterms:created>
  <dc:creator>Administrator</dc:creator>
  <cp:lastModifiedBy>不方（不忘初心 方得始终）</cp:lastModifiedBy>
  <dcterms:modified xsi:type="dcterms:W3CDTF">2022-08-28T12:30:41Z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2CB12AECE67F4DD693CCBDF25FE1A1B8</vt:lpwstr>
  </property>
</Properties>
</file>