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疫情防控个人健康信息承诺书</w:t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1.本人没有被诊断新冠肺炎确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诊病例或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无症状感染者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没有与新冠肺炎确诊病例或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无症状感染者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活动轨迹有交集；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没有与来自疫情重点地区人员有密切接触；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没有去过疫情重点地区(包括中等以上风险区)；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5.本人目前没有发热、咳嗽、乏力、胸闷等症状；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本人对以上提供的健康相关信息的真实性负责,如若信息不实引起疫情传播和扩散,愿承担由此带来的全部法律责任。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ZmE5MjhlMTdjZDYxNmRkYzNiNTcxZDY1ZDJkYWUifQ=="/>
  </w:docVars>
  <w:rsids>
    <w:rsidRoot w:val="2D9154AD"/>
    <w:rsid w:val="2D402F9B"/>
    <w:rsid w:val="2D9154AD"/>
    <w:rsid w:val="5EC54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widowControl/>
      <w:wordWrap w:val="0"/>
      <w:spacing w:line="579" w:lineRule="exact"/>
      <w:ind w:firstLine="892" w:firstLineChars="200"/>
      <w:jc w:val="left"/>
    </w:pPr>
    <w:rPr>
      <w:rFonts w:eastAsia="仿宋_GB2312"/>
      <w:kern w:val="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217</Characters>
  <Lines>0</Lines>
  <Paragraphs>0</Paragraphs>
  <TotalTime>0</TotalTime>
  <ScaleCrop>false</ScaleCrop>
  <LinksUpToDate>false</LinksUpToDate>
  <CharactersWithSpaces>233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2022-08-22T10:06:00Z</dcterms:created>
  <dc:creator>风笑我痴狂</dc:creator>
  <cp:lastModifiedBy>风笑我痴狂</cp:lastModifiedBy>
  <dcterms:modified xsi:type="dcterms:W3CDTF">2022-08-23T10:50:49Z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05A9B524E1084C7B9CDDC92840C67EA9</vt:lpwstr>
  </property>
</Properties>
</file>