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ascii="微软雅黑" w:hAnsi="微软雅黑" w:eastAsia="微软雅黑" w:cs="微软雅黑"/>
          <w:sz w:val="28"/>
        </w:rPr>
      </w:pPr>
      <w:r>
        <w:rPr>
          <w:b/>
          <w:sz w:val="32"/>
        </w:rPr>
        <w:t>考试</w:t>
      </w:r>
      <w:r>
        <w:rPr>
          <w:rFonts w:hint="eastAsia"/>
          <w:b/>
          <w:sz w:val="32"/>
          <w:lang w:eastAsia="zh-CN"/>
        </w:rPr>
        <w:t>题库</w:t>
      </w:r>
    </w:p>
    <w:p/>
    <w:p>
      <w:pPr>
        <w:keepLines w:val="0"/>
        <w:spacing w:line="360" w:lineRule="auto"/>
        <w:jc w:val="left"/>
      </w:pPr>
    </w:p>
    <w:p>
      <w:pPr>
        <w:bidi w:val="0"/>
        <w:spacing w:line="360" w:lineRule="auto"/>
        <w:rPr>
          <w:rFonts w:ascii="微软雅黑" w:hAnsi="微软雅黑" w:eastAsia="微软雅黑" w:cs="微软雅黑"/>
          <w:color w:val="auto"/>
          <w:sz w:val="28"/>
        </w:rPr>
      </w:pPr>
      <w:r>
        <w:rPr>
          <w:rStyle w:val="9"/>
          <w:color w:val="auto"/>
        </w:rPr>
        <w:t>1. 各级消防救援队伍（）为本级作战训练安全工作第一责任人。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A.分管领导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B.业务部门领导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C.党政主要负责同志(正确答案)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D.现场指挥员</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 总队、支队每年应对安全员进行不少于（）天的专项培训，逐步推进持证上岗。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C.7(正确答案)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D.10</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 灭火战斗网通常以（）为单位组网。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A.总队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B.支队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C.大队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D.建制中队(正确答案)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 空气呼吸器长期不用时，为了更好的保存，橡胶部件应涂抹什么物质（）？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A.石蜡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B.润滑油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C.消毒水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D.滑石粉(正确答案)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 移动式照明灯组在室内使用时，会产生什么气体造成人员中毒（）？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A.二氧化碳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B.一氧化碳(正确答案)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C.双光气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D.光气</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 普通公路上连续设置的警戒桶起始点距离事故现场始点距离应不少于（）米。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A.50—100(正确答案)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B.100—150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C.150—200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D.200—250</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 事故现场中，警戒桶间隔距离最长不得超过（）米。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D.20(正确答案)</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8. 道路交通信号包括（）。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A.交通信号灯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B.交通标志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C.交通标线和交通警察的指挥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D.以上都有(正确答案)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 《中华人民共和国道路交通安全法》于（）开始施行。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A.2003年5月1日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B.2003年5月10日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C.2004年5月1日(正确答案)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D.2004年5月10日</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 机动车在城市道路发生事故，应在车辆后至少（）米放置专用警戒标志？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D.50(正确答案)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 机动车在城市道路发生事故，应在车辆后放置（）？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A.专用警戒标志(正确答案)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B.轮胎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C.机油桶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D.灭火器</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12. 楼内灭火的进攻起点层应设于（）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A.底层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B.着火层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C.着火层上层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D.着火层下一层(正确答案)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 搜救小组一般不少于（）人。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D.4</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 进入浓烟区域时，内攻人员应沿（）底姿行进。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A.水带(正确答案)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B.边缘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C.楼梯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D.地面</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 在火场上，内攻人员一般不少于（）人。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B.3(正确答案)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D.5</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 火场警戒力量由消防人员、（）、武警、以及事故单位的保安人员等组成。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A.现场群众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B.当地政府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C.公安民警(正确答案)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D.解放军</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 非主战车辆和社会应急联动单位的车辆应安排停靠于火场（），所有车辆停靠要保持安全距离。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A.内侧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B.侧面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C.内围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D.外围(正确答案)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 在楼层内部出水灭火时，应采取（）措施，阻止积水流入电梯井。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A.防水导流(正确答案)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B.防水引流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C.阻水导流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D.阻水引流</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 内攻身着避火服或隔热服的消防员（）长时间停留在火场。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A.可以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B.必须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C.不能(正确答案)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D.能够</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 主战车辆要尽量选择上风或侧上风方向地势较高的停车位置，车头朝（）方向，与着火装置保持一定的安全距离。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A.撤离(正确答案)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B.进攻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C.疏散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D.内攻</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 内攻时进入内部前先利用水枪进行（）扫射，防止坠落物伤人。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A.上下(正确答案)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B.左右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C.外侧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D.内侧</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 不要使水中的救援绳索绷紧，且水中的救援设备及绳索与水流的角度不应小于（）度。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B.30(正确答案)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C.45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D.60</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 在多人落水需要施救，应按（）的顺序进行救援。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A.先近后远，先水面后水下(正确答案)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B.先远后近，先水面后水下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C.先近后远，先水下后水面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D.先远后近，先水下后水面</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 在制定救援方案、修订行动计划和所有处置行动中，都要首先考虑（）问题。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A.救援装备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B.个人防护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C.安全(正确答案)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D.天气</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 在涉水救援中，在绳索上每间隔（）米就制作一个蝴蝶结，已提供抓手的位置。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A.0.5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B.0.75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C.0.8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 在救援有攻击性的落水者时下列说法错误的是（）。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A.递给落水者漂浮物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B.直接接近落水者(正确答案)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C.从背后牢牢抓住落水者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D.如果落水者穿了救生衣，也要抓住落水者和救生衣以保持对其控制</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 当溺水者尚未下沉，特别两手还在挥舞挣扎时可用（）。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A.正面接近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B.侧面接近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C.背面接近(正确答案)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D.潜水接近</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 必须带电灭火时，应戴（）等放护装备。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A.灭火防护服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B.电绝缘服(正确答案)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C.抢险救援服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D.避火服</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 大跨度厂房控火应优选使用（），严格控制一线作业人员数量。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A.开花水枪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B.泡沫水枪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C.遥控水炮(正确答案)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D.直流水枪</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30. 内攻搜救小组不得少于（）人。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A.3(正确答案)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D.6</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31. 水枪阵地与有倒塌危险的墙体保持安全间距，通常不小于（）倍建筑外墙高度，防止墙体倒塌伤人。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B.1.5(正确答案)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D.2</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32. 业务训练前必须进行热身活动，运动时间一般不少于（）分钟。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D.30(正确答案)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33. 用</w:t>
      </w:r>
      <w:r>
        <w:rPr>
          <w:rStyle w:val="9"/>
          <w:rFonts w:hint="eastAsia" w:eastAsia="宋体"/>
          <w:color w:val="auto"/>
          <w:lang w:val="en-US" w:eastAsia="zh-CN"/>
        </w:rPr>
        <w:t xml:space="preserve"> </w:t>
      </w:r>
      <w:r>
        <w:rPr>
          <w:rStyle w:val="9"/>
          <w:color w:val="auto"/>
        </w:rPr>
        <w:t>气垫起重时，气垫塞入物体下部时，必须占气垫面积百分之（）以上。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C.75(正确答案)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D.85</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34. 高空救助使用安全绳对救援人员和被救人员进行保护时，必须设置不少于（）处支点。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D.4</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35. 处置公路隧道交通事故，一般情况下，车辆应选择在隧道两端洞外（）停放。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A.左侧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B.右侧(正确答案)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C.左前方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D.右前方</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36. 处置公路交通事故，大雾天气或者夜晚时，警戒距离应至少扩大（）倍。 [单选题] *</w:t>
      </w:r>
    </w:p>
    <w:tbl>
      <w:tblPr>
        <w:tblStyle w:val="8"/>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color w:val="auto"/>
              </w:rPr>
            </w:pPr>
            <w:r>
              <w:rPr>
                <w:rStyle w:val="9"/>
                <w:color w:val="auto"/>
                <w:sz w:val="24"/>
                <w:szCs w:val="24"/>
              </w:rPr>
              <w:t>A.0.5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B.0.8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C.1.0(正确答案)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8856"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D.1.2</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37. 利用拉梯在窗口、阳台设置阵地时，拉梯上端必须高出窗口、阳台（）个梯蹬以上。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D.4</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38. 倒车时必须有人员在（）方进行疏导警戒。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C.侧后(正确答案)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D.侧前</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39. 下面（）是化学品标签的警示语。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A.危险.警告.注意(正确答案)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B.火灾.爆炸.自然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C.毒性.还原性.氧化性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D.灾害.爆炸.易燃</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40. 标明了安全使用注意事项和防护基本要求的是（）。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A.化学品标志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B.化学品安全标签(正确答案)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C.危险化学品标签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D.化学品标签</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41. 下列对剧毒品描述错误的是（）。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A.不准露天堆放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B.必须双人收发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C.不能用玻璃瓶储存(正确答案)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D.做好安全防护</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42. 强酸灼伤皮肤不能用（）冲洗。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A.热水(正确答案)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B.冷水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C.弱碱溶液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D.肥皂水</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43. 吸湿性强、遇水释放较多热量的化学品沾染皮肤后应立即（）。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A.用清水冲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B.用冷水冲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C.用软纸.软布抹去(正确答案)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D.立即去医院</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44. 遇水燃烧物质起火时，不能用（）扑灭。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A.干粉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B.泡沫(正确答案)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C.二氧化碳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D.干沙土</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45. 危险化学品泄露事故的疏散方向为（）向。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B.下风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C.侧风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D.顺风</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46. 下列遇水易燃的金属是（）。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D.铁</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47. 危险化学品泄露在未确定具体泄漏物质前按（）等级防护。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A.最高(正确答案)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B.中级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C.低级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D.日常</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48. 事故现场有易燃易爆气体或有毒有害物质扩散时，消防车要选择（）的适当位置停靠。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A.上风方向或侧上风方向(正确答案)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B.上风方向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C.侧上风方向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D.下风方向</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49. 救生气垫适用于（）以下的楼层下跳逃生。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A.40米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B.30米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C.20米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D.10米(正确答案)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50. 液化石油气处置过程中倒罐、转移必须在（）的掩护下进行，以确保安全。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A.喷雾水枪(正确答案)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B.消防水炮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C.泡沫枪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D.直流水枪</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51. 处置公路交通事故时，采取的措施错误的有（）。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A.安抚被困人员，稳定其情绪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B.察看人员被困情况，确定救援方法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C.对地面流淌的汽油进行泡沫覆盖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D.利用机动链锯破拆车体救人(正确答案)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52. 处置高速公路事故时，应在事故区域前、后方（）米处设置明显的警戒和事故标志。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A.200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B.300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C.500(正确答案)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D.1000</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53. 公路交通事故处置程序与措施为（）。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A.接警出动.侦察检测.设立警戒.救生排险.现场急救.清理移交(正确答案)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B.接警出动.个人防护.现场询情.侦察检测.设立警戒.疏散人员.排除险情.洗消处理和清理移交。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C.接警出动.现场侦检.设立警戒.开展人员救助.排除险情搞好保障.清理移交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D.接警出动.个人防护.现场询情.侦察检测.设立警戒.疏散救生.排除险情.现场急救.搞好保障.清理移交</w:t>
            </w:r>
          </w:p>
        </w:tc>
      </w:tr>
    </w:tbl>
    <w:p>
      <w:pPr>
        <w:rPr>
          <w:color w:val="auto"/>
        </w:rPr>
      </w:pPr>
    </w:p>
    <w:p>
      <w:pPr>
        <w:keepLines w:val="0"/>
        <w:spacing w:line="360" w:lineRule="auto"/>
        <w:jc w:val="left"/>
        <w:rPr>
          <w:color w:val="auto"/>
        </w:rPr>
      </w:pPr>
    </w:p>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55. 交通事故处理过程中，使用破拆工具破拆车体时，应使用（）掩护，防止金属碰撞产生火花，引起油蒸气爆炸，发生火灾。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A.雾状水(正确答案)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B.直流水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C.直流水或开花水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9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D.泡沫液</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56. 下列不属于铁路交通事故特点的有（）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A.人员伤亡多，财产损失大。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B.极易造成次生灾害。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C.处置危险性大(正确答案)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D.救援难度大。</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57. 隧道交通事故特点为（）。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A.事故频率高.人员伤亡大.易引发次生灾害和救援难度大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B.事故地点不确定.物质性质难判定.事故危险性大和处置难度大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C.易引发次生灾害.人员伤亡大.堵塞隧道交通.经济损失大和救援困难(正确答案)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D.人员伤亡重.容易引发次生灾害.造成交通中断和救援困难</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58. 隧道交通事故处置程序与措施为（）。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A.接警出动.侦察检测.设立警戒.救生排险.现场急救.清理移交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B.接警出动.个人防护.现场询情.侦察检测.设立警戒.疏散人员.排除险情.洗消处理和清理移交。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C.接警出动.现场侦检.设立警戒.开展人员救助.排除险情搞好保障.清理移交(正确答案)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D.接警出动.个人防护.现场询情.侦察检测.设立警戒.疏散救生.排除险情.现场急救.搞好保障.清理移交</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61. 建筑物倒塌事故处置中，救人顺序错误的是（）。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A.由深入浅(正确答案)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B.先易后难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C.先重伤后轻伤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D.先救人后救物</w:t>
            </w:r>
          </w:p>
        </w:tc>
      </w:tr>
    </w:tbl>
    <w:p>
      <w:pPr>
        <w:rPr>
          <w:color w:val="auto"/>
        </w:rPr>
      </w:pPr>
    </w:p>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63. 对能溶于水的有毒或刺激性气体，可喷射雾状水流，降低其在空气中的（）。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A.毒性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B.比重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C.浓度(正确答案)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D.质量</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64. 当发现有大量毒气扩散，且短时间内难以控制时，消防人员应协同有关部门及时疏散可能遭遇毒气侵害的人员，特别要先疏散毒源（）受威胁的人员。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B.下风方向(正确答案)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C.沾染区域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D.扩散区域</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65. 消防人员在有毒区域进行侦察、排险等行动时，应以（）为单位，不可单独行动。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A.2～3人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B.分队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D.小组(正确答案)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66. 进入有毒区域时，消防人员（）采取防护措施，禁止无关人员进入。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A.应当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B.需要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C.必须(正确答案)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D.应该</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67. 在破拆车体时应采用（）实施掩护和喷射泡沫覆盖泄漏区域。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A.直流水枪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B.干粉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C.水幕水带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D.喷雾水枪"(正确答案)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68. 对于有毒气体泄漏可采用怎样的方式进行稀释（）。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A.直流水冲击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B.泡沫覆盖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C.干粉覆盖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D.喷雾水(正确答案)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69. 建筑坍塌事故处置中，救援初期一般不得使用（）清理现场。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A.大型机械车辆(正确答案)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B.液压扩张器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C.水泥切割机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D.起重气垫</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70. 高速公路隧道发生事故，应立即与高速路政部门或高速交警部门取得联系，确定事故的准确地点及消防车辆行车路线。由其在来车方向（）处实施布控，封闭道路并派车引导救援车辆抵达事故地点。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A.1km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B.2km</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C.3km(正确答案)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D.4km</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71. 高空救人有（）安全隐患。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A.坠落(正确答案)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B.割伤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C.触电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D.刺伤</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72. m金属拉梯由（）人操作。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C.5(正确答案)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D.6</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73. 水域下潜时经常观察压力表和浮力表，保持中性浮力，每下潜3米均需观察周边情况，气瓶压力低于（）MPa时必须上浮出水，速度不得大于18米/分钟。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B.5(正确答案)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D.10</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74. 扑救地下室火灾，水枪手追击火势时，应该实施（）。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A.水枪前伸长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B.移动炮快出水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C.移动炮一号操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D.分水器前伸长(正确答案)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75. 进入密闭区域侦察时，应当在（）缓慢开启门、窗，并视情向门、窗内射水。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A.正面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B.侧面(正确答案)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C.前面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D.后面</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76. 扑救高危场所火灾时，车辆应当停在便于展开、便于转移的安全位置，车头应朝（）方向。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B.进攻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C.撤离(正确答案)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D.火势蔓延</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77. 倒车时必须有人员在（）进行疏导警戒。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A.侧方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B.前方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C.后方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D.侧后方(正确答案)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78. （）具体负责作战和训练中的安全监督工作。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A.灭火救援指挥员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B.军政首长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C.安全员(正确答案)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D.观察员</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79. 各级消防救援队伍在作战和训练时，必须设立（）。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A.检查员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B.安全员(正确答案)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C.警戒员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D.指挥员</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80. 业务训练前热身运动，时间不少于（）。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A.5分钟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B.10分钟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C.15分钟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D.30分钟(正确答案)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81. 三节拉梯不得超过（）人同时攀登。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B.2(正确答案)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D.4</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82. 高空作业时，禁止腰间（）。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A.插带工具(正确答案)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B.挂钥匙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C.带手机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D.插带硬质物品</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83. 在冰雪、泥浆、湿滑等路面行驶时，应当采取防滑措施或减速行驶，正确使用（），防止操纵失误；必要时组织乘车人员下车徒步通过。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A.刹车制动(正确答案)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B.方向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C.灯光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D.轮毂</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84. 下列不属于全勤指挥部战备职责的是（）。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A.实行二十四小时不间断战备值班制度，贯彻执行上级的命令.指示；接受下级的请求报告，并及时妥善处理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B.掌握辖区各类灾害事故的特点.处置对策.消防安全重点单位有关情况和本级执勤战斗预案相关内容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C.掌握消防救援队伍执勤战斗实力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D.发生火灾，立即派员赶赴现场，提供灭水救援相关信息，协同开展灭火救援行动(正确答案)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85. 采用窒息法灭火时，必须确认灌注、封堵空间（）后方可实施。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A.无毒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B.无爆炸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C.不漏水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D.无人(正确答案)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86. 进入浓烟、高温、有毒等危险区域侦察时，侦察人员要正确选择侦察路线，安全员要在进出口处进行安全检查并登记姓名、进出时间、空气呼吸器压力及使用时间等情况，设置导向绳或救生照明线，明确联络信号，必要时用（）进行掩护。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A.水炮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C.掩体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D.水枪(正确答案)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87. 扑救木质楼板、吊顶的建筑物火灾时，应当射水探试楼板、吊顶强度，确认没有塌落危险后，应保持（）探步前进的方式进入室内救人、灭火。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A.前虚后实(正确答案)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B.前实后虚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C.左实右虚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D.左虚右实</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88. 使用切割器具破拆时，必须佩戴面罩、手套，平稳操作、（）切割，切割器具前方不得站人。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A.直线(正确答案)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B.弧线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C.侧面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D.来回</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89. 驾驶员应及时掌握前方供水需求，与水枪手保持联系；供水时，不得突然（）、减压。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A.来水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B.断水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C.加压(正确答案)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D.泄压</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90. 进入建筑物内部侦察时，应当对建筑结构强度进行评估，并充分利用地形、地物，靠近承重结构行动，行进时必须（），发现危险必须主动规避。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A前实后虚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B前虚后实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C探步前进(正确答案)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91. 水带铺设应当避开玻璃幕墙下方，如无法避开时，应当用硬物对（）进行遮盖。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A.水带接头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B.水枪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C.分水器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D.水带干线(正确答案)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92. 机动车在高速公路上发生故障时，警告标志应当设置在故障车来车方向至少（）米以外，车上人员应当迅速转移到右侧路肩上或者应急车道内，并且迅速报警。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A.50-80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B.100-120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C.120-150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D.150(正确答案)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93. 处置危险性较大的灾害事故，必须预先确定撤离信号、传递方式、撤离的方向和路线，清除紧急撤离线路上的障碍，设置利于快速撤离的各种设施，确定防爆掩蔽体，一旦接到撤退命令，一律（）撤离。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A.拖出水带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B.携带水枪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C.徒手(正确答案)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D.丢弃空气呼吸器</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94. 经过桥梁、涵洞、隧道时，应当注意观察（）、限重及空中障碍物。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A.限高(正确答案)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B.长度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C.减速带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D.限宽</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95. 特殊情况需要通过交通禁用通道或正在施工的路段时，要详细了解情况，确保（）后通行。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A.无人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B.无车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C.无监控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D.安全(正确答案)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96. 严禁在松软或者路基薄弱的地带、（）和危险建筑物旁停靠，避免停靠在管道井口上方。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A.路中线上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B.高压线下(正确答案)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C.机动车旁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D.人行道上</w:t>
            </w:r>
          </w:p>
        </w:tc>
      </w:tr>
    </w:tbl>
    <w:p>
      <w:pPr>
        <w:rPr>
          <w:color w:val="auto"/>
        </w:rPr>
      </w:pPr>
    </w:p>
    <w:p>
      <w:pPr>
        <w:keepLines w:val="0"/>
        <w:spacing w:line="360" w:lineRule="auto"/>
        <w:jc w:val="left"/>
        <w:rPr>
          <w:color w:val="auto"/>
        </w:rPr>
      </w:pPr>
    </w:p>
    <w:p>
      <w:pPr>
        <w:rPr>
          <w:color w:val="auto"/>
        </w:rPr>
      </w:pPr>
    </w:p>
    <w:p>
      <w:pPr>
        <w:rPr>
          <w:rFonts w:hint="eastAsia" w:eastAsia="宋体"/>
          <w:color w:val="auto"/>
          <w:lang w:val="en-US" w:eastAsia="zh-CN"/>
        </w:rPr>
      </w:pPr>
      <w:r>
        <w:rPr>
          <w:rFonts w:hint="eastAsia" w:eastAsia="宋体"/>
          <w:color w:val="auto"/>
          <w:lang w:val="en-US" w:eastAsia="zh-CN"/>
        </w:rPr>
        <w:t>.</w:t>
      </w:r>
    </w:p>
    <w:p>
      <w:pPr>
        <w:rPr>
          <w:rFonts w:hint="eastAsia" w:eastAsia="宋体"/>
          <w:color w:val="auto"/>
          <w:lang w:val="en-US" w:eastAsia="zh-CN"/>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98. 水枪阵地应当按照便于观察、便于进攻、便于转移或者（）的原则设置。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A.疏散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B.撤退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C.观察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D.撤离(正确答案)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99. 有毒有害物质沾染皮肤时，应立即去除衣物，用大量的水进行冲洗（）分钟以上，并彻底洗消，情况严重或沾染强腐蚀性和剧毒物质必须及时就医。 [单选题]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D.15(正确答案)</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100. 接近火场时应注意观察下列哪些情况（）。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A.风向.风力情况(正确答案)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B.起火建筑冒烟楼层和烟雾颜色(正确答案)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C.外部窗口是否有明火(正确答案)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D.起火楼层消防设施情况</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101. 进入危害现场进行侦察或作业前应设置安全员，在出入口处进行登记，检查防护装备，明确（），安全员必须坚守战位，保持不间断联络，做好接应准备，直至内攻人员全部撤出，严禁擅离职守。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A.进攻路线(正确答案)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B.通信方式(正确答案)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C.撤离信号(正确答案)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D.撤退路线(正确答案)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E.接应点(正确答案)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102. 车辆到场后，遵循（）的原则选择停靠位置。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A.方便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B.安全(正确答案)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C.有序(正确答案)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D.空旷</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103. 关于车辆停靠下列的表述中，错误的是（）。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A.停车时尽量选择在起火建筑下风的位置停靠。(正确答案)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B.可以停靠与存在坠落风险物体的下方。(正确答案)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C.初战到场车辆尽量停靠在建筑不同方位，以便全面观察火情。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D.到场后应划定警戒范围，协调公安民警等维持秩序，视情实施道路交通管制。</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104. 灾情评估应贯穿于灭火战斗全过程，与（）等工作同步进行。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A.疏散救人(正确答案)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B.战斗展开(正确答案)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C.接警出动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D.安全防护(正确答案)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105. 涉水救援的原则有（）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A.尽可能避免入水。(正确答案)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B.游泳，避开风险区域，以及其他危险。(正确答案)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C.保持和及时补充救援队员的体能。(正确答案)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D.穿戴好防护装备，保护人员通过。(正确答案)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E.合适的进出路径。(正确答案)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F.选择最安全的区域通过。(正确答案)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106. 确保（）行动的命令能够传达到每名救援人员和所有参与救援人员。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B.继续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C.中止(正确答案)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D.撤离(正确答案)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107. 评估事故现状，包括事故（）的情况。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A.发生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B.现状(正确答案)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C.可能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D.潜在(正确答案)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108. 楼层进攻时，分水器阵地通常设置在主入口处，燃烧层高于6层的一般设置在（）楼梯间。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A.下一层(正确答案)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B.上一层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C.下两层(正确答案)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D.上两层</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109. 扑救储罐火灾时，消防车辆应停放在（）地势较高的位置。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B.侧上风(正确答案)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C.下风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D.侧下风</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110. 业务训练时，应设置安全员，对训练（）必须进行检查，落实安全保障。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B.场地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C.设施(正确答案)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D.器材(正确答案)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111. 放空点燃必须从（）方向接近，并保持足够的安全距离。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B.侧上风(正确答案)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C.下风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D.侧下风</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112. 进入（）等区域救人时，救援小组必须严格落实防护措施。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A.爆炸(正确答案)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B毒害(正确答案)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C.腐蚀(正确答案)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D.浓烟(正确答案)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113. 进入易燃易爆警戒区域，禁止使用非防爆（）等器材。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A.通信(正确答案)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B破拆(正确答案)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C.堵漏(正确答案)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D.侦检(正确答案)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114. 危险化学品事故处置，第一到场力量应在（）方向安全区域集结。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B.下风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C.侧上风(正确答案)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D.侧下风</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115. 下列气体遇明火或高温会发生燃烧或爆炸的是（）。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A.氢气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B.二氧化碳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C.一氧化碳(正确答案)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D.甲烷(正确答案)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116. 扑救爆炸品火灾时应选择（）等做掩体进行自我保护。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A.墙体(正确答案)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B.消防车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C.高点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D.低洼处(正确答案)</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117. 危险化学品现场警戒区域划分为（）。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A.安全区(正确答案)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B.轻微区(正确答案)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C.重危区(正确答案)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D.致死区(正确答案)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118. 进入易燃易爆场所作业，应携带（）。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A.机动链锯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B.无火花工具(正确答案)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C.防爆电台(正确答案)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D.无齿锯</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119. 下列气体为有毒气体的是（）。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A.二氯甲烷(正确答案)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B.一氧化碳(正确答案)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C.硫化氢(正确答案)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D.甲醛(正确答案)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120. 公路交通事故处置的行动要求为（）。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A.及时救人是救援人员现场处置公路交通事故的主要方面，应最大限度抢救人命，并及时送往医院救治。(正确答案)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B.处置高架路交通事故时，为防途中交通堵塞，同一消防站出动的车辆应从不同的入口登上高架公路，相向驶往现场。(正确答案)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C.救援车辆一时无法接近事故现场时，救援人员应首先携带轻便的破拆.救生.起重等装备，赶往事发现场投入救援。(正确答案)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D.使用破拆工具破拆车体时，应使用雾状水掩护，防止金属碰撞产生火花，引起油蒸气爆炸，发生火灾。(正确答案)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E.事故处理完毕后，应尽快解除警戒，恢复交通。(正确答案)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121. 沼气事故的特点有（）。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A.池内属易燃易爆场所(正确答案)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B.隐蔽性强(正确答案)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C.污染性强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D.人员伤亡大</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122. 地震按照其成因分为（）。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A.天然地震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B.人为地震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C.构造地震(正确答案)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D.火山地震(正确答案)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123. 建筑物倒塌事故处置中，救人的顺序是（）。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A.由深入浅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B.由外向内(正确答案)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C.先易后难(正确答案)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D.先重伤后轻伤(正确答案)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E.先救人后救物(正确答案)</w:t>
            </w:r>
          </w:p>
        </w:tc>
      </w:tr>
    </w:tbl>
    <w:p>
      <w:pPr>
        <w:rPr>
          <w:color w:val="auto"/>
        </w:rPr>
      </w:pPr>
    </w:p>
    <w:p>
      <w:pPr>
        <w:keepLines w:val="0"/>
        <w:spacing w:line="360" w:lineRule="auto"/>
        <w:jc w:val="left"/>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124. 执行内攻等危险战斗任务时，遇（）等情况，无法按时安全有效完成既定任务时，应立即调整战斗部署或果断撤离、整装再战，严禁逞强作业。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A.空气呼吸器余量不足(正确答案)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B.器材故障(正确答案)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C.体能下降(正确答案)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D.突发险情(正确答案)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125. 遇（）的高空救援，首先通知待救者的亲人和相关人员及时到达现场，协同救援人员，说服待救者放弃轻生的念头。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A.自杀倾向(正确答案)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B.精神不正常(正确答案)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C.债务纠纷人员(正确答案)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D.高空作业人员</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126. 安全训练通常采取（）方法进行。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A.安全原理学习(正确答案)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B.典型案例研究(正确答案)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C.特情处置训练(正确答案)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D.适应性训练(正确答案)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127. 训练安全管理中训练前准备工作包括（）。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A.制定安全措施(正确答案)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B.进行安全教育(正确答案)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C.检查场地器材(正确答案)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D.受训人员身体准备活动(正确答案)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E.确定受训人员</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128. 放空点燃必须采取远距离点燃的方法。包括使用（）等，并且设置防回火装置。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A.电子打火器(正确答案)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B.信号枪(正确答案)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C.“魔术棒”爆竹(正确答案)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D.长火炬(正确答案)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E.火焰喷射器(正确答案)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129. 对场地器材装备进行练前检查的措施主要有（）。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A.认真检查训练场地(正确答案)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B.认真检查器材装备(正确答案)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C.认真做好自查互查(正确答案)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D.采取保护措施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E.搞好维修准备</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130. 灭火防护服是保护消防员免受（）以及其它危险物品伤害的保护装备。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A.高温(正确答案)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B.蒸汽(正确答案)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C.热水(正确答案)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D.热物体(正确答案)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E.撞击</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131. 火情侦察和战斗展开的安全措施有（）。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A.深入要害部位侦察时，不得少于2人。有两个或两个以上消防中队参加演练时，侦察人员和侦察小组要适当增加(正确答案)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B.火情侦察人员和水枪手进入模拟有毒气体.高温.浓烟环境中，必须佩戴空气呼吸器。侦察人员要在腰部系一条导向绳，以便与外部人员保持联系(正确答案)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C.进入复杂环境的每个人，现场指挥员都要明确其方位和任务，并登记标明在标示牌上，以便出现问题及时营救。未经指挥员批准，任何人不得擅自进入火场侦察(正确答案)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D.在演练中，如要进行破拆，应注意不破拆到承重结构和要害部位，防止发生倒塌事故(正确答案)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E.在高处行走时，应小心谨慎，防止掉落；进入易燃易爆场所时，严格操作规程，防止爆炸事故发生"(正确答案)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132. 可燃气体火灾灭火的安全措施主要有（）。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A.气体发生火灾，不要急于灭火，应以防止蔓延和发生二次爆炸为重点，要与有关单位密切配合，协同作战，确保周围群众和参战人员安全(正确答案)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对于容器管道上的气体火灾，应落实好关闭进气阀门或堵漏措施后才可灭火。阀门受到火势直接威胁无法关闭时，应先冷却阀门，在保证阀门完好的情况下再灭火。灭火后迅速关闭阀门，并使用蒸气或喷雾水稀释和驱散余气(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C.冷却着火气体容器或钢瓶时，应避免用水流直接冲击，防止容器.钢瓶被冲倒，导致火焰上窜烘烤邻近容器而产生爆炸危险。已经倒伏的钢瓶要设法使它立起(正确答案)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对火场上未着火的可燃气体容器要迅速疏散至安全地带。对着火容器或其相邻容器有爆炸危险时，要利用地形.地物.耐火建筑物为掩体，使用带架水枪.水炮喷水冷却，防止爆炸，并阻止火势向附近建筑物蔓延(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E.灭火后对容器.管道要继续射水冷却，使之降至常温，并驱散周围余气(正确答案)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133. 消防中队班安全员职责主要有（）。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A.检查车辆器材.装备的安全情况及安全保护措施(正确答案)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B.经常向本班人员宣传安全常识(正确答案)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C.督促有关人员做好安全保护工作(正确答案)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D.及时制止违反安全规定的冒险行为(正确答案)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E.经常向中队安全小组反映本班.组的安全情况，提出改进工作的建议(正确答案)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134. 进入可燃有毒气体泄漏区域时，应从上风方向进入，必须使用（）等出水掩护。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A喷雾水(正确答案)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B屏风水枪(正确答案)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C水幕水带(正确答案)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D直流水枪</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135. 车辆到达现场时，应当根据现场情况选择适当的停车位置，下面正确的说法有（）。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A严禁在路基厚实的地带停靠；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B必须与起火建筑物保持安全距离；(正确答案)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C举高消防车必须停靠在空中有障碍物；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D车辆应当便于展开.便于转移的位置；(正确答案)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E严禁在路基簿弱的地带停靠。(正确答案)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136. 灭火中设置水枪阵地的原则有（）？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A.便于观察(正确答案)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B.便于进攻(正确答案)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C.便于转移(正确答案)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D.便于撤离(正确答案)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137. 火场安全员的站位要求有哪些？（）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A.便于观察判断情况(正确答案)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B.便于报告情况(正确答案)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C.便于传递撤退信号(正确答案)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D.便于向火场进攻</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138. 常见影响战斗行动安全的潜在危险性有那些（）。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A.建筑物局部或整体易倒塌(正确答案)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B.钢构件上设置预制板屋面易塌落。(正确答案)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C.身体裸露部位触及灼热钢构件易烫伤(正确答案)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D.大空间侦察救人易失散和迷失方向(正确答案)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E.屋顶破拆排烟口易坠落(正确答案)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F.倒塌瞬间的高温气浪易伤人(正确答案)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139. 内攻时的注意事项有哪些（）。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A.前实后虚，大步前进.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B.当火势突破窗口或高温浓烟在上风出入口翻滚时，严禁内攻(正确答案)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C.在屋顶.下风出入口.侧墙实施有效排烟措施的情况下方可上风出入口实施内攻(正确答案)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D.严禁将分水器设置于视线不清的充烟区域内部.(正确答案)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E.内攻前应明确撤退路线和撤退信号，一旦发出撤退指令应徒手快速撤至外部(正确答案)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140. 开展业务训练，应当遵守下列安全规定：（）。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A.对参训人员进行安全教育；(正确答案)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B.对训练场地设施和装备器材进行全面检查；(正确答案)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C.督促安全员认真检查.落实各项安全措施；(正确答案)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D.训练前组织参训人员进行跑步.活动操等热身运动；(正确答案)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E.训练后组织进行适当的身体整理活动并进行安全讲评。(正确答案)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141. 灭火救援行动中，应坚持（）的原则。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A.便于观察(正确答案)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B.便于进攻(正确答案)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C.便于疏散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D.便于转移或者撤离(正确答案)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142. 2014年7月14日，海南省文昌公安消防支队文城中队接到摘除马蜂窝的报警求助，立即前往处置。中士陈某某将装有马蜂窝的编织袋浸泡灭杀时，马蜂从袋中飞出，导致被马峰蛰伤牺牲。根据案例判断下列问题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A.对蜂毒过敏的人员可以少参与摘除蜂窝救助。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B.摘取的蜂窝必须就地用火烧毁或挖坑深埋。(正确答案)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C.摘除蜂窝过程和后续处理视情况而定来做个人防护。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D.配备适量蜂毒解药。(正确答案)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143. 2014年5月21日，重庆市石柱土家族自治县公安消防大队指挥中心接到报警，称1名男子故困在碎石场孤岛内，请求救援。在救援过程中、战士王某被滚落的岩石砸中头部，导致牺性。根据案例判断下列问题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A.车辆开拔途中要观察四周山坡情况，危险地段做到快速通过，现场停车位置要尽可能远离山坡，或在高处.空阔处，防止飞石来袭。(正确答案)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B.现场施救时，对作业现场实施安全监控外，不用观察周边环境.地质变化等情况。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C.对复杂地质情况难以判别时，要主动调集当地有关部门专家参与处置，避免盲目蛮干，误入险境。(正确答案)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D.车辆可以随意停放。</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144. 2012年2月2日，云南省楚雄市栗子国小区六楼的天台上一女子欲跳楼自杀。楚雄市公安消防大队接警后，立即赶赴现场救援。在救援过程中，下士陈某某冲向女子掉落的方向，右肩被女子砸中导致受伤。根据案例判断下列问题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A.尽可能使用专用救生气垫，使用其他救援器材时，营救人员必须在高空坠落人员位置。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B.劝说者应由熟悉情况的人员或专业人员负责，登楼营教人员应尽量不要在自杀者视线。(正确答案)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C.可以单人用手或多人拉手去接住跳楼者。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D.高空救人时必须做好个人防护。(正确答案)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145. 2011年11月10日，北京市朝阳区平乐园小区602房间有人欲点燃气自杀。北京市公安消防总队接警后前往处置，同时通知燃气公司到场。在处置过程中，自杀者点燃燃气发生爆炸，导致4名官兵受伤。根据案例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A.供水.侦检.断电.断气和稳定自杀者情绪应分步进行。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B.处置人员要精干，合理站位，避开门.窗正面，依托掩体接近。(正确答案)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C.水枪要及时跟进，对过道.室内燃气进行稀释，降低燃气浓度。(正确答案)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D.必要时要迅速果断处置，强攻制服.用开花水枪冲落点火物，制止点火行为发生。</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146. 【案例1】 2011年2月7日下午，山东总队潍坊支队新兵李某，在青岛新训大队参加慢跑训练结束返回宿舍后倒地昏迷，立即送医院，经抢救无效死亡，诊断结果为心源性猝死。【案例2】2011年6月11日17时20分，新疆总队克拉玛依支队警勤中队士兵乔某某与战友打完篮球到车库乘凉，突然晕倒在地，被中队官兵发现后立即送医院，经抢救无效死亡，诊断结果为心源性猝死。【案例3】2011年6月16日，浙江总队衢州支队常山中队一班副班长下士王某在完成负重5000米跑()后突然晕倒，立即送医院，经抢救无效死亡，诊断结果为心源性猝死。【案例4】2011年7月15日，山西总队临汾支队尧都区大队列兵任某某，在体能训练结束后感觉头晕，立即送医院，经抢救无效死亡，诊断结果为心源性猝死。根据以上案例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A.一般情况下，不应安排在高温.雷雨.大风.雾霾等恶劣天气条件下进行大强度.长时间的户外训练。要坚持循序渐进的原则，合理安排休息，避免盲目蛮干。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B.准备活动时间一般不少于20分钟。以身体感觉发热.略微出汗为宜。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C.训练中，组训人员要善于观察官兵体能状况，及时发现参训客兵出现胸闷.气短.心慌.头痛.恶心等身体不适症状，及时分析原因，并采取针对性的措施。(正确答案)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邀请专业医护人员和专业教练到基层中队开展急救和相关运动知识的培训，加强官兵预防突发性疾病和急救措施知识学习与普及。有条件的可邀请专业医护人员.专业教练随队协助训练，为队员提供高效.专业的护理和训练指导。(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147. 【案例1】2005年6月16日，黑龙江绥化市公安消防支队二中队上等兵薛某在进行救生气垫训练中，由于气垫上反弹，头部撞到训练塔造成脑干严重损伤，经抢救无效死亡。【案例2】2012年11月20日下午，浙江温州市公安消防支队苍南大队在组的此望织救生气垫训练时，列兵王某某从二楼跳至救生气垫，头部意外受伤。经抢救无效死亡。【案例3】2016年12月14日，山东队临沂市公安消防支队高新区大队天鹅湖中队在组织救生气垫训练时，下士王某从训练塔三楼跳下，落在气垫边缘，摔落在地上，头部着地，经抢救无效死亡。根据案例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A.禁止开展真人试跳消防救生气垫训练和表演。(正确答案)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B.检查测试消防救生气垫性可采用真人试跳方式进行。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C.消防救生气垫仅供消防部队紧急救助他人，且无任何可替代方法时所使用，消防救生气垫应按照其限定救援高度正确使用。(正确答案)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D.消防救生气垫最大救援高度不得超过10米。(正确答案)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148. 2014年5月15日，某支队特勤中队进行大绳斜降营救被困人员科目第一次合成训练，用卷扬机牵拉绳索至标注位置时，连接绳索的两只“0”型钩突然断裂，“0”型钩向卷扬机方向高速飞出，其中一只击中正在右前方作业的夏某某头盔，继续直线飞出约80余米，击中卷扬机上方操作平台后弹落。夏某某当场牺牲。根据案例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A.每次开展绳索训练时，必须按要求对承重绳索及其承重附件进行静态荷载测试，绳索必须保持完整，发现磨损后应立即更换。(正确答案)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B.绳索.安全钩.头盔使用应符合操作规范和技术规范要求。(正确答案)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C.绳索紧固时不得使用动力牵引设备，连接支点必须牢固且不得少于一处。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D.开展大型演练等活动前，必须对安全风险进行专项评估并采取专项安全措施。(正确答案)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149. 2002年9月17日上午，某单位在综合训练塔七楼进行缓降器下滑自救训练。上等兵王某某在操作高空逃生缓降器下降到5楼时，缓降器钢丝绳索在位于6楼窗口处突然断裂，王某某当即坠下，落在下方战士身上后头部着地，立即送往医院救治，经抢救无效牺牲。根据以上案例分析，在此种训练中正确的做法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A.训练前要检查训练场地.装备.器材是否符合安全规定。(正确答案)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B.掌握正确使用方法，使用时必须确保固定的位置安全可靠，将主机放到外墙面，不能使绳索与墙体产生摩擦，并定期对承重钢丝索进行荷载能力测试。(正确答案)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C.加强安全保护，绳索训练中承载的绳索必须在筑物的转角处设置护垫.护具，设立安全员，实施大绳保护。(正确答案)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D.缓降训练时值班班长可自行组织，无干部在场时可以组织训练。</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150. 2006年8月27日，四川德阳消防支队集训队在组织开展铝合金三节拉梯攀登训练时，扶梯队员下士唐某某左前臂突然被下滑的拉梯卡住，造成闭合性骨折。在等待救护车的同时，特勤队代理排长要求集训队驾驶员杨某某开车送伤员到医院。杨某某临时驾驶一辆东风牌干粉消防车，因不了解车辆性能，在刹车气压严不足的情况下违规出车，距训练塔20米时才发现车辆无法制动，慌忙之中处置不当，撞向正在训练塔前救助伤员的7名官兵，造成下士徐来当场死亡，上等兵万某某送往医院抢救无效死亡。副中队长陈某某、下士唐某某、陈某、张某、列兵熊某某等5人受伤。对于此次伤亡事故以下说法正确的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A.开展训练前要检查训练场地.装备.器材是否符合安全规定，性能是否良好；检查受训人员是否按规定着装，安全防护措施是否到位，及时消除事故隐患和不安全因素。(正确答案)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B.要加强执勤车辆及器材的日常安全检查和维护保养，使执勤车辆及器材处于良好的状态。(正确答案)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C.驾驶员要熟练掌握车辆的驾驶技巧.快速发现车辆的各种故障，加强检查保养，落实安全责任，排除安全隐患。(正确答案)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D.培养好官兵的处置突发事件的能力和心理素质，使每名官兵都具有良好的心理素质。(正确答案)</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151. 2011年2月5日16时，江西省吉安市永丰县佐龙乡浪田江背村一民房发生火灾。永丰县公安消防大队接警后，立即出动1辆消防车、6名官兵赶赴现场扑救。16时25分，辖区中队到场。经侦察，起火建筑为1栋老式砖木结构民房，内部用土坯墙分隔为五间，屋顶已坍塌，火势呈猛烈燃烧并有蔓延趋势。16时55分，火势得到基本控制。17时40分，由于房梁烧塌失去支撑力，加之长时间水流冲击和水渍浸泡，南面第二堵隔墙突然倒塌砸在第一堵墙体上，导致第一堵墙同时倒塌，将正在大门口消灭残火的李某某、华某某、郭某3人埋压。18时03分，被埋压的3名官兵先后被救出并送医院抢救，华某某经抢救无效牺牲，李某某、郭某受伤。根据案倒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A.土木和砖木结构建筑耐火等级低，扑救过程中应加强对建筑结构稳定性和完整性的观察，预先采取有效防范措施。(正确答案)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B.严格落实作战行动安全防护要求，特别要注意系紧头盔系带，收紧灭火防护服衣领，放平头盔披肩等细节。(正确答案)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C.进入砖木结构建筑内部，要先使用水枪上下左右扫射，消除不稳定物体，沿可靠的承重构件探步前进。(正确答案)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D.水枪阵地应设置在相对安全的区域，可以设在任意位置。</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152. 2012年3月10日3时56分，浙江省绍兴诸暨市义乌小商品直销连锁店发生火灾。诸暨市公安消防大队接警后，迅速调集3个中队、9辆消防车、45名官兵赶赴现场扑救。在扑救过程中，副指导员田某某牺牲，副中队长陶某某、下士杨某某受伤。根据案例分析，下列属于常见场所存在爆炸危险性的物品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A.商店内存放的樟脑丸.化妆品.一次性打火机.驱蚊喷雾剂等物品(正确答案)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B.美容院内集中存放的发现胶.摩丝等物品(正确答案)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C.建材店内放置的油漆.稀释剂等易燃液体(正确答案)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D.电瓶车.笔记本电脑.手机专卖店内集中存放的电池(正确答案)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E.空调维修，小吃店内就置的制冷清你罐或液化石油气瓶(正确答案)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F.废品回收站内存放的喷剂罐体"(正确答案)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153. 2013年10月11日2时59分，北京市石景山区苹果园南路喜隆多商场发生火灾。接警后，北京市公安消防总队先后调集15个消防中队、63辆消防车、300多名官兵赶赴现场扑救。在扑救过程中，石景山支队参谋长刘某坤、副中队长刘某魁牺牲。根据案例分析，在火场被困脱险时下面说法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A.保持镇定，利用电台.敲击墙体等发出求救信号，报告所处位置.进入路线或环境特征。(正确答案)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B.回忆出入路线，判明自己所在位置和撤离方向。(正确答案)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C.沿墙体朝一个方向搜索移动，寻找门.窗口脱险，注意移动过程中可以随便挪动物品开辟通道。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D.注意观察墙体等处是否有应急疏散指示标志，沿疏散方向撤离。(正确答案)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E.沿铺设的救生照明线.安全绳.水带撤离。(正确答案)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F.能见度有限的建筑内，利用家具物品进行辨识(正确答案)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G.朝有亮光处撤离，但在接近开口部位时注意观察开口外部情况，防止坠落。(正确答案)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154. 2013年2月25日0时23分，江西省赣州市瑞金市武阳镇陈埠村民房发生火灾。瑞金市公安消防大队出动2辆消防车、17名官兵赶赴现场扑救。0时46分，瑞金中队到场后，经侦察得知，着火房屋内有1名老人被困。龙某某与王某在着火建筑北面设置1支水枪掩护救人。0时48分，搜救小组从着火房屋内救出1名老人。1时20分，着火建筑东面宽约3米、高约7米的土砖墙突然向外侧倒塌，致使调整到东侧土墙灭火的王某腹部以下被埋压，头部被土砖击中，龙某某小腿被倒塌墙体击伤。中队官兵迅速将两人救出并送往医院，王某经抢救无效牺牲，龙某某小腿受轻伤。下面对土坯房易垮塌的原因说法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A.生土结构的承重墙建造后，土的干缩变形，加之其他负荷作用，极易使房屋墙体产生裂缝(正确答案)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B.多数土坯房屋基础的埋浅.宽度小，房屋地基基础的不均匀沉降，容易引起墙体开裂(正确答案)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C.多数土坯房建造时间久远，墙体长期受自然环境风化侵蚀与屋面漏雨受潮，以及干燥反复作用，导致墙面风化，剥落，泥浆粉化，墙体厚度减小(正确答案)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D.土墙经水渍浸泡，增加了土体的重力，土体颗粒间得到充分润滑，减小了土的粘聚力，直接导致不稳定的楔形土体范围扩大，危害极大。(正确答案)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155. 2012年10月7日6时10分，广西壮族自治区来宾市兴宾区合山路东一巷24-5号铺面发生火灾，来宾市公安消防支队接警后，迅速调派兴宾中队3辆消防车、18名官兵赶赴现场扑救。在扑救过程中，下士周某牺牲。根据案例分析下列属于建筑结构倒塌前兆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A.钢结构的横梁弯曲严重.棕条折曲版落，楼板下沉变形造成玻璃幕墙成片破碎。(正确答案)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B.门窗卡住不能开启，培面外鼓明显；墙体出现明显裂缝，两面墙体交界墙角处出现明显向外倾斜裂缝。(正确答案)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C.承重的横梁与立柱结合部受高温直接炙烤而发生明显的脱落断裂或变形倾斜。(正确答案)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D.发出“咔嚓”.“嘎吱”或“噼噼啪”.“吼死呀呀”的刺耳响声，且声音由大到小。</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156. 2008年1月2日20时25分，新疆自治区乌鲁木齐市德汇国际广规能场二期商铺发生火灾。乌鲁木齐市公安消防支队接警后，调派消防“出二中队、特勤一中队等9个中队，61辆消防车、230名官兵前往处置。在扑救过程中，特勤一中队副中队长朱某某、排长张某、士官学校实习学员高某牺牲。下列对商市场火灾特点说法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A.可燃物集中，且对流条件好，火势极易蔓延扩大。(正确答案)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B.建筑空间大，垂直蔓延途径多，易形成立体燃烧。(正确答案)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C.可燃物种类多，如化纤.塑料商品等，火灾时会产生大量的有毒气体，易造成人员伤亡。(正确答案)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D.建筑构件在火焰和高温长时间作用下，容易出现变形坍塌。(正确答案)</w:t>
            </w:r>
          </w:p>
        </w:tc>
      </w:tr>
    </w:tbl>
    <w:p>
      <w:pPr>
        <w:rPr>
          <w:color w:val="auto"/>
        </w:rPr>
      </w:pPr>
    </w:p>
    <w:p>
      <w:pPr>
        <w:keepLines w:val="0"/>
        <w:spacing w:line="360" w:lineRule="auto"/>
        <w:jc w:val="left"/>
        <w:rPr>
          <w:color w:val="auto"/>
        </w:rPr>
      </w:pPr>
    </w:p>
    <w:p>
      <w:pPr>
        <w:keepLines w:val="0"/>
        <w:spacing w:line="360" w:lineRule="auto"/>
        <w:jc w:val="left"/>
        <w:rPr>
          <w:rFonts w:ascii="微软雅黑" w:hAnsi="微软雅黑" w:eastAsia="微软雅黑" w:cs="微软雅黑"/>
          <w:color w:val="auto"/>
          <w:sz w:val="28"/>
        </w:rPr>
      </w:pPr>
    </w:p>
    <w:p>
      <w:pPr>
        <w:bidi w:val="0"/>
        <w:spacing w:line="360" w:lineRule="auto"/>
        <w:rPr>
          <w:rFonts w:ascii="微软雅黑" w:hAnsi="微软雅黑" w:eastAsia="微软雅黑" w:cs="微软雅黑"/>
          <w:color w:val="auto"/>
          <w:sz w:val="28"/>
        </w:rPr>
      </w:pPr>
      <w:r>
        <w:rPr>
          <w:rStyle w:val="9"/>
          <w:color w:val="auto"/>
        </w:rPr>
        <w:t>157. 2013年3月8日19时30分，山西省原平市中阳乡现峪村小南章山发生山林火灾。接警后，忻州市公安消防支队原平大队出动2名干部、10名战士赶赴现场扑救。在扑救过程中，代理中队长阳某牺牲，战士班某某Ⅱ度烧伤。根据案例作出分析，下列选项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打火要做到五不要。不要在风头上打火，以免风卷火焰伤害人；不要挤在一堆打火，以免互相碰伤；不要迎面对着火头打，以免被火烧伤；不要单独作战，以免被烟气冲昏倒地无人发觉：不要穿化纤衣服上山打火。(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B.扑救山火巧用地形，顺势灭火，避免在山谷这些回旋风较为严重的地形中灭火。(正确答案)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C.灭火队伍中尽量自我分析，作出决策。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D.避开沟谷地带.峡谷地带.支沟地带.按形场地带.依次增高的山场等危险地带。(正确答案)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158. 2012年2月1日5时许，江苏省苏州市工业园区亭新街11号达运精密工业有限公司发生火灾。苏州市公安消防支队接警后，先后调派特勤三中队等3个中队、9辆消防车、50名官兵赶赴现场扑救。在扑救过程中，下士孙某某牺牲，中队长助理王某某受伤。下列属于扑救大跨度厂()房火灾安全行动注意事项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A.内攻和排烟.排热同步进行(正确答案)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B.全面燃烧5小时以上，应充分考虑屋顶构件坍塌危险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C.扑救货架和堆垛火灾，水枪阵地尽可能设置在主通道，避开货架多米诺骨牌式倒塌的区域(正确答案)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D.长时间受到火焰烧烤的梁柱等构件，应避免直流水直接冲击(正确答案)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E.车辆.人员及阵地不应设置在起火建筑四周狭小的通道内(正确答案)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F.出入口上部的简易顶棚受高温烟气流影响极易坍塌(正确答案)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159. 2014年9月3日7时27分，吉林省白山市同利包装纸批发部地下人防仓库发生火灾，白山市公安消防支队接警后，立即调派国安路中队3辆消防车，13名官兵赶赴现场扑救。在扑救过程中，中队指导员张某某、士官吴某牺牲。根据案例分析，在封闭式洞库火灾扑救存在的潜在危险性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A.侦察失散危险(正确答案)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B.缺氧室息危险(正确答案)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C.高温环境危险(正确答案)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D.水蒸气反扑危险(正确答案)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E.底部结构坠落危险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F.违章储存危险品存在爆燃.复燃危险(正确答案)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160. 2016年11月18日21时28分，义乌市佛堂镇义南工业区106号嘉博朗毯业有限公司发生火灾。义乌市公安消防支队接警后，迅速调派稠江、北苑2个公安消防中队及佛堂等11个专职消防队，29辆消防车、144人前往处置。在扑救过程中，造成专职消防员王某牺牲。根据案例分析，遇险时，下列那些属于紧急呼救方式（）。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A.无线对讲机(正确答案)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B.启动呼救器按钮(正确答案)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C.向临近的同伴求救(正确答案)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D.击破窗户玻璃.敲打地板.墙壁或其他可以引起传导声响的物体(正确答案)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161. 2016年8月6日4时51分，江苏省镇江市丹阳市丹北镇埠城常麓工业园电镀园区9号楼电镀车间发生火灾。丹阳市公安消防大队接警后，迅速调派滨江等4个专职消防队、12辆消防车、52名专职消防员前往处置。在扑救过程中，专职队员吴某某和匪某牺牲，5名专职消防员不同程度中毒。根据案例分析，扑救电镀车间火灾有哪些危险有害因素（）。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A.氛化物中毒，在电镀铜.锌.银.金.铜合全和退镀中氰化物被广泛使用，氰化物遇酸或受潮会分解氛化氢气体(正确答案)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B.有机溶剂中毒，电镀生产中使用三氯乙烯.二甲苯.油漆等有机溶剂，使用时有机溶剂大量挥发(正确答案)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C.碱雾中毒，氨气等碱性物质因空气搅拌会形成腐蚀性气雾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D.铬雾中毒，镀铭会产生铬雾，若未添加抑雾剂则情况更为严重。(正确答案)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162. 2013年3月20日11时17分，江苏省苏州市工业园区百瑞美公司露天石蜡原料堆垛发生火灾。接警后，苏州支队指挥中心先后调集6个中队及战勤保障大队共22辆消防车、112名官兵到场扑救。在扑救过程中，中队长助理全某某牺牲。根据案例分析，下列属于石蜡火灾特点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A.流淌式燃烧，极易引发火烧连营(正确答案)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B.燃烧热辐射强，灼伤感强烈，石蜡溶液加热地面，初期灭火用水呈沸腾状(正确答案)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C.固体分解式燃烧，火焰翻卷高度高(正确答案)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D.遇冷凝结的石蜡覆盖地面，导致地面湿滑，极易导致人员滑倒(正确答案)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E.为防止石蜡着火后流淌，一般适当引流到低洼位置进行掩埋</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163. 2016年11月18日21时28分，义乌市佛堂镇义南工业区106号嘉博朗毯业有限公司发生灾，起火建筑为六层钢混结构的厂房(兼做仓库)，单层面积约1400平方米，燃烧物质主要为毛毯、制作原料、辅料等。楼内有3名人员被困。指挥员立即组织搜救小组深入三楼搜救被困人员，一号车班长王某与副班长王某2人，携带水带、水枪进入三楼搜救控火，副班长王某在破拆过程中，窗户玻璃掉落致副班长王某左手手腕划破。21时50分，副班长王某离开火场，对伤口进行包扎处理，仅留班长王某1人在三楼灭火。随后，增援力量相继到场投入灭火救援22时左右，现场火势扩大蔓延，三楼内部温度急剧升高，王某在撤离过程中，撤退路线被大量毛毯货架堵塞，与外部失去联系，在空气呼吸器用尽的情况下，吸入大量有毒烟气。19日凌晨2时40分，现场人员发现王某失联。指挥部立即组织人员进行搜救，7时17分，在三楼西南面第三扇窗口附近搜寻到专职消防员王某，已无生命体征。到场后，消防指挥员应当根据砖木结构建筑（）特点，立即组织进行了战斗部署。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A燃烧猛烈，蔓延迅速(正确答案)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B.形成立体火灾(正确答案)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C.建筑易垮塌(正确答案)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D.易造成人员伤亡(正确答案)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164. 2016年8月6日4时51分，江苏省镇江市丹阳市丹北镇埤城常麓工业园电镀园区9号楼电镀车间发生火灾，5时18分，滨江专职消防队到达现场。经侦察，9号楼二至东南侧、西北侧有浓烟冒出，二层北面窗口有2名工人呼救。到场专职队员立即组织搜救组深入内部救人。5时22分，界牌政府专职消防队到达现场，协助滨江搜救小组将2名被困工人救出，在后期处置中，滨江、开发区专职消防队7名专职消防员，在火场楼梯间内更换空气呼吸器气瓶，吸入氰化氢有毒气体，瞬间昏迷。现场立即组织人员将伤员救出，送往医院救治，其中，吴某某和眭某经抢救无效牺牲，其他5人不同程度中毒。根据案例分析正确的是（）。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A.对电镀厂等可能存储或使用危险化学品场所火灾，必须开展线后系询情和侦察，掌握危险化学品的种类数量及其危险性，严格落实等级防护(正确答案)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B.电镀厂火灾扑救中应全程做好氰化氢等有毒气体检测，划定警戒区(正确答案)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C.现场设置安全员，对进出人员安全防护情况进行检查登记。(正确答案)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D.可以不用再安全区域更换空气呼吸器气瓶。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E.电镀厂灾害事故处置后，必须进行人员和装备洗消。(正确答案)</w:t>
            </w:r>
          </w:p>
        </w:tc>
      </w:tr>
    </w:tbl>
    <w:p>
      <w:pPr>
        <w:rPr>
          <w:color w:val="auto"/>
        </w:rPr>
      </w:pPr>
    </w:p>
    <w:p>
      <w:pPr>
        <w:keepLines w:val="0"/>
        <w:spacing w:line="360" w:lineRule="auto"/>
        <w:jc w:val="left"/>
        <w:rPr>
          <w:color w:val="auto"/>
        </w:rPr>
      </w:pPr>
    </w:p>
    <w:p>
      <w:pPr>
        <w:numPr>
          <w:ilvl w:val="0"/>
          <w:numId w:val="1"/>
        </w:numPr>
        <w:bidi w:val="0"/>
        <w:spacing w:line="360" w:lineRule="auto"/>
        <w:rPr>
          <w:rStyle w:val="9"/>
          <w:color w:val="auto"/>
        </w:rPr>
      </w:pPr>
      <w:r>
        <w:rPr>
          <w:rStyle w:val="9"/>
          <w:color w:val="auto"/>
        </w:rPr>
        <w:t>消防救援队伍作战训练行动，遵循“</w:t>
      </w:r>
    </w:p>
    <w:p>
      <w:pPr>
        <w:numPr>
          <w:ilvl w:val="0"/>
          <w:numId w:val="1"/>
        </w:numPr>
        <w:bidi w:val="0"/>
        <w:spacing w:line="360" w:lineRule="auto"/>
        <w:rPr>
          <w:rFonts w:ascii="微软雅黑" w:hAnsi="微软雅黑" w:eastAsia="微软雅黑" w:cs="微软雅黑"/>
          <w:color w:val="auto"/>
          <w:sz w:val="28"/>
        </w:rPr>
      </w:pPr>
    </w:p>
    <w:p>
      <w:pPr>
        <w:numPr>
          <w:ilvl w:val="0"/>
          <w:numId w:val="1"/>
        </w:numPr>
        <w:bidi w:val="0"/>
        <w:spacing w:line="360" w:lineRule="auto"/>
        <w:rPr>
          <w:rFonts w:ascii="微软雅黑" w:hAnsi="微软雅黑" w:eastAsia="微软雅黑" w:cs="微软雅黑"/>
          <w:color w:val="auto"/>
          <w:sz w:val="28"/>
        </w:rPr>
      </w:pPr>
      <w:r>
        <w:rPr>
          <w:rStyle w:val="9"/>
          <w:color w:val="auto"/>
        </w:rPr>
        <w:t>、预防为主”的指导思想。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166. 消防救援队伍作战训练行动，坚持指战员“生命至上”原则。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167. 各级消防救援队伍业务部门领导同志为本级作战训练安全工作第一责任人。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168. 总队每半年、支队、大队每季度、站每月至少开展1次灭火救援作战训练安全形势分析。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169. 消防站常态开展安全行动专项训练，训练时间每周不少于1课时。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170. 总队、支队每年应对安全员进行不少于7天的专项培训，逐步推进持证上岗。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171. 进入密闭区域侦察时，应当测试门窗温度，判别轰然风险，在正面缓慢开启门、窗，同时采取限位措施。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172. 总队、支队全勤指挥部在出动途中，以及各级作战指挥中心在调度过程中应主动界入，持续提醒安全注意事项。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173. 作战行动过程中应根据现场危害风险，落实等级防护，随身携带空(氧)气呼吸器，在充烟、高温、有毒、缺氧等场所侦察或作业时，必须佩戴使用。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174. 进入危害现场进行侦察或作业前应设置安全员，大面积灾害现场可只设置1名安全员。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175. 队友发生触电、溺水、窒息等紧急情况，必须持续采取心肺复苏等针对性急救措施，送医途中必须安排人员随车护送，持续急救，严禁中断急救。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176. 交通事故风险评估中包含环境信息和事故信息。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177. 消防员参加灭火战斗时，通常情况下必须着消防员灭火防护服、靴，佩戴消防头盔、消防手套、消防腰带、应急逃生自救安全绳、呼救器、方位灯、照明灯等基本防护装备。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178. 车辆通过引导，经事故现场未被阻塞的车道绕行，以保护处于救援行动中的救援人员和伤员。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179. 分水器、水枪阵地应当设置在便于观察、便于进攻、便于转移或者撤离，且相对安全的位置。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180. 将警戒桶从事故发生的道路一侧至交通畅通的一侧摆放成锥形，形成过渡区域，使后续车流能够朝预定方向前行，避开事故车辆、救援设备、救援人员以及伤员所占用的车道。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181. 总队、支队、大队应将作战行动安全作为战例研讨的必评内容。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182. 要避开喷火冒烟的阳台、窗口正面，拉梯上端必须高出窗口、阳台1个以上梯蹬，梯上最多不得超过2人，并采取固定措施。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183. 紧急情况下可采取双手暂时稳固车辆，例如被困人员有生命危险，必须立即进行急救时。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184. 消防电梯是消防员登高进攻、运送器材和救助人员的首选途径。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35"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185. 停车时尽量选择在起火建筑上风、侧上风的安全位置停靠。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186. 高层垂直供水或大面积灾害事故现场，应在地面适当位置设置两道分水器，便于泄压和转移供水阵地。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187. 在确保自身安全的前提下开展救援行动，尤其是无人员被困或确定被困人员已无生还可能时，不得强行内攻，严禁冒险作业。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188. 高层建筑一般不应破拆窗和幕墙玻璃，避免碎片掉落威胁地面车辆、人员安全。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189. 进入高温、热辐射强和有爆炸危险区域时，必须着消防隔热服、消防避火服或防爆服，佩戴防高温手套，视情着降温背心。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190. 在进入卧室灭火时，应迅速开启房门，放低身姿，再对卧室内进行扫射。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191. 在供水中室内消火栓系统无法使用时，不能利用水带建立移动供液线路。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192. 在实施内部进攻的同时，外部举高车可以向人员内攻的区域射水。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193. 进入危险建筑内攻前必须进行评估，必要时邀请建筑结构专家进行鉴定。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194. 进入现场的摄像员、宣传员、通信员、单位技术人员等，可不按照相关要求进行等级防护。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195. 在大型商场火灾扑救中，应选择建筑外部出入口或一层作为进攻起点部位。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196. 灭火时应当采用正确射水姿势，开、关水枪动作要迅速，严禁对射误伤他人。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197. 高层建筑的疏散救人方法主要有引导疏散、利用消防装备救助和人工徒手搬运。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198. 火场可通过对讲机、扩音器、灯光、手机等多种方式传递信息。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199. 进入危险化学品泄漏事故现场或有传染疾病危险的区域时，重危区作业人员根据需要必须着二级防化服。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200. 处置水域事故，需要潜水作业时，可以由会游泳的人员着潜水服，并采取安全措施。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201. 水枪后应留有10米左右的机动水带，水枪手位于两侧站立，身高矮的在后，以便战斗员及时发现异常、快速移动位置躲避风险。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202. 进行水域事故处置，被救上岸的溺水者，应迅速移交医疗急救人员进行现场急救。如无医务人员到场，救援人员要对被救人员进行现场急救，并及时送往就近医院实施抢救。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203. 处置压缩、液化气体泄漏事故时，必须采取防冻措施。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204. 牢记各类灾害事故处置安全规定和操作规程，不得违规作业，每名救援人员都有纠正他人危险作业行为的权利和义务，严禁违反规程。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205. 当水深超过膝盖且流速很快时应避免单独涉水。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206. 对着火的的船舶进行灭火处置，由于是在水上，取水排水方便，所以涉水流速越大越好。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207. 进行水域救援时，可以着消防防护服下水救援。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208. 水的流速可能将救援人员冲走时，可以尝试涉水救援。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209. 任何用于水域救援的绳索都要能漂浮起来。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210. 楼层进攻时，分水器阵地通常设置在主入口处，燃烧层高于6层的一般设置在下一层或下两层楼梯间。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211. 始终按照以下顺序确保救援安全：个人安全，救援队安全，周围群众安全，伤员安全。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212. 侦察小组不少于2人，由指挥员带领，严禁单独行动。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213. 严禁断电前徒手接触电者。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214. 摘取马蜂窝时，必须着防蜂服，并佩戴护目镜。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215. 对封闭空间建筑实施内攻前，可以不用排烟散热。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216. 进入建筑内攻灭火时，可以大量随意射水。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217. 进入高温、浓烟、有毒、缺氧区域、封闭空间时，必须佩戴使用空()气呼吸器或移动供气源，也可使用过滤式防护装具。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218. 执行内攻等危险战斗任务时，遇空气呼吸器余量不足、器材故障、体能下降、突发险情等情况，无法按时安全有效完成既定任务时，应立即调整战斗部署或果断撤离、整装再战，严禁逞强作业。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219. 开放式有毒区域可使用强制送风呼吸器、消防过滤式综合防毒面具。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220. 水枪阵地与有倒塌危险的墙体保持安全间距，通常不小于1.5倍建筑外墙高度，防止墙体倒塌伤人。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221. 进入带电区域作战时，必须穿戴电绝缘服、绝缘靴、绝缘手套等防护装备，携带漏电探测仪、绝缘胶垫、接地线等器材。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222. 扑救土木、土砖结构建筑火灾，进攻前应使用开花水枪消除不稳定建筑构件。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223. 进入浓烟及黑暗区域应设置发光导向绳，并使用水枪掩护。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224. 高层建筑实施内攻灭火、救人时，要分区分层设置人员接应点和装备集结区。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225. 内攻人员应编组行动，每组不少于4人，应同进同出。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226. 强噪音环境，应配备使用保护耳塞、耳罩。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227. 电镀厂灾害事故处置后，必须进行人员和装备洗消。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228. 危化品处置现场搭建简易洗消点，是对疏散人员和救援人员进行紧急洗消。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229. 危化品处置现场搭建全面洗消站，分别设置人员和车辆器材洗消点。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230. 危化品处置现场作业人员根据危险源性质和控制区域必须穿戴Ⅰ 级个人防护装备。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231. 危化品现场疏散，将危险区域人员疏散到下风向安全区域。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232. 工业气瓶的识别方法通常分为3种，标签、字样、颜色。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233. 侦查小组有至少2人组成，1名干部1名通信员。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234. 进入低温场所作业，应做好防冻措施避免冻伤。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235. 爆炸品火灾可以用沙土盖压扑灭。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236. 处置现场可能接触到人员、动物尸体或体液时，消防员还必须佩戴口罩、眼罩和医用手套，做好卫生防疫措施。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237. 穿上适当的防护服前，严禁接触破裂的容器和泄漏物。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238. 进入危险化学品处置现场必须按要求着装。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239. 抢险救援力量和编成一般以消防中队为基本作战单位。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240. 放空点燃必须从上风或者侧上风方向接近，并保持足够的安全距离。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241. 群众一般救助的救援力量编成原则上以特勤中队力量为主。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242. 救援现场要明确撤离要求，特别紧急情况下，应当驾驶车辆快速撤离。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243. 扑救堆垛火灾时，不得轻易登到燃烧堆垛顶部，严禁登上桶装物品堆垛上方，货架变形或受火势直接炙烤时，应保持足够安全距离。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244. 液化石油气一般为无色气体或黄棕色油状液体，属于无毒类。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245. 深井、地下等相对密闭空间救援时，使用正压式排烟机、送风机、备用气瓶等进行通风吹扫，降毒增氧。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246. 天然气性质稳定，与氯气、次氯酸、液氧等强氧化剂接触不会发生剧烈反应。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247. 消防员应选择与本人身材匹配的帽、盔、服装、手套、靴、鞋等装备，严禁穿着不合体装备参与作战训练行动。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248. 易燃液体是指在常温下极易着火燃烧的液态物质，这类物质大都是无机化合物，其中很多属于石油化工产品。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249. 在进行高空救援时，可在救生气垫未充装完毕的情况下进行救援。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250. 夜间等视线不清，水情不明或水情复杂、水流湍急时严禁贸然下水救援。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251. 处置高速公路事故时，应在事故区域前、后方300米处设置明显的警戒和事故标志；在雨、雪、雾等气象条件下，应在事故区域前、后方800米处开始连续设置警示标志。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252. 建筑物垮塌救援行动中，应遵循“先难后易，先救人后救物，先伤员后尸体，先轻伤后重伤”的原则进行救援。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253. 非标或过期防护装备在不影响作战功能时可继续使用。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254. 发生洪涝灾害，需要水上救援时，水上突击队必须由干部带领，实施救助行动必须穿救生衣。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255. 群体性治安事件具有矛盾激化、现场混乱、持续时间长、疏导劝解困难等特点。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256. 重大环境污染处置过程中应遵循“先控制后处置，有效防护，彻底洗消”的原则。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257. 发生公路交通事故，一般单车倾翻、两车或多车相撞有人员被困时，如果条件允许，应先利用无齿锯、扩张器、牵引器、气动切割器、双向异动切割刀、液压剪切器、液压顶杆等工具，破拆牵引变形的车厢外壳，将遇险人员救出，再视情使用牵引器将车体扶正或使两车分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258. 井下救援处置中，应用送风机或排烟机向井内送风，若井口太小，应使用长管空气呼吸器或移动供气源。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259. 沼气的主要成分为乙烷，池内属易燃易爆和有毒场所。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260. 利用冲锋舟救人时，冲锋舟操作者必须经过专业培训。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261. 燃油锅炉燃烧或爆炸时，可采用谁冷却灭火。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262. 抢险救援事故现场有易燃易爆气体或有毒有害物质扩散时，消防车要选择上风方向或侧上风方向的适当位置停靠，使用下风方向的水源；在扩散区上风、侧上风方向选择进攻路线接近扩散区。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263. 穿着个人防护装备参与执勤训练时，不得随身携带与执勤训练无关的坚硬、锋锐物品。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264. 建筑倒塌事故处置程序与措施为：现场询情、侦察检测、设立警戒、救生排险、现场急救和清理移交。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265. 冲洗及洗消后的污水要妥善处理，防止造成二次污染。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266. 建筑倒塌事故特点为：突发性强、人员伤亡重、破坏性大、易引发次生灾害、火灾危险性大、造成社会秩序混乱和救援难度大。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267. 抢险救援头盔是消防员在地震、建筑倒塌、交通事故等现场进行抢险救援作业时佩戴的用于头部防护时防护装备。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268. 执勤班组内应合理安排床位，明确出动路线，楼梯过道应保持畅通、清洁干燥，滑杆入口应设置围栏或防护门，底部应设置缓冲垫。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269. 防蜂服具有防蜂蜇、防蚊虫叮咬、防割、防穿刺、防水的性能，有的防蜂服还具有防火、防毒的功能。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270. 隧道交通事故特点为：易引发次生灾害、人员伤亡大、堵塞隧道交通、经济损失大和救援困难。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271. 建筑倒塌事故特点为：突发性强、人员伤亡重、破坏性大、易引发次生灾害。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272. 火灾危险性大、造成社会秩序混乱和救援难度大。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273. 建筑倒塌事故处置过程中救人应坚持“救多数人、救活着的人”的原则，按照“由浅入深、由外向内、先易后难、先重伤后轻伤、先救人后救物”的顺序进行。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274. 处理船舶事故，需要潜水队员下水施救时，应两人以上编组下潜，由上游向下游搜索，必要时应有保险绳进行引导和保护，到达指定位置，直接下水。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275. 救援车辆一时无法接近事故现场时，救援人员应先携带重型的破拆、救生、起重等器材装备，迅速赶赴事故点进行救援。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276. 进入沼气池救人要佩戴空气呼吸器，一时缺乏呼吸保护装具时，要用湿毛巾掩住口鼻。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277. 进行地质灾害处置时，救援人员要以组为单位开展救援行动，正确操作使用器材装备，严格落实安全措施。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278. 处置电梯事故时，设立警戒区，控制电梯间前室，禁止无关人员进入现场。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279. 在处理火灾情况下建筑物倒塌，搬移建筑构件接近被救人员时，使用破拆工具或移动物品要仔细谨慎，尽量减少对被埋压人员的险情程度，必要时可用手或简易工具翻扒倒塌物件，直至将埋压人员救出。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280. 扑救高温、高压容器设备火灾，或大跨度钢架结构厂房、库房火灾，以及长时间燃烧的建筑火灾时，必须减少前方作战人员，优先使用带架水枪、移动炮、遥控水炮等远射程，避免人员近距离作战。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281. 在处理地面建筑坍塌事故时，现场安全员应在不同方位全程观察建筑结构变化情况，一旦发现垮塌征兆要立即发出警示信号，救援人员要迅速、安全撤离现场，防止造成人员伤亡。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282. 遇湿易燃、易爆物质火灾，可用直流水扑救。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283. 着装人穿好特级化学防护服后，应在原地调整呼吸，打开系统分配阀，使呼出和通风气体在服装内形成一定的压力()，然后上、下蹲起3～4次，检查通风系统气体分配阀工作是否正常，排气是否畅通，达到理想状态时方可进入工作场所。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284. 必须进入狭小的坑道内等场所作业时，救援人员使用安全绳按照卷结身体结索的方法，确保救援时自身的安全。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285. 消防员听到出动信号通过楼梯进入车库时，应控制跑动速度，必要时可越级跨跳。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286. 当空气中可燃性气体浓度达到或超过报警设定值时，可燃气体检测仪能自动发出声光报警信号，提醒有关人员及时采取预防措施，避免事故的发生，给救援人员提供安全的救援环境。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287. 在警戒区的出入口处，应设置专职的警戒员，做好进入危险区域的人员、器材的安全检查，强调安全注意事项并做好记录，确保进入火灾现场的人员安全。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288. 进入猛烈燃烧的室内，应注意射流方式和站立位置，防止热烟气反扑伤人，可在门口向底部射水后退出关门。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289. 消防队接警出动时，消防车驶离车库时间白天和夏天不得超过1分钟，冬天和深夜不得超过1.5分钟。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290. 使用举高消防车救人时，工作平台严禁超载，必要时在工作平台内可使用两节拉梯救人。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291. 扑救高危场所火灾时，车辆应当停在便于展开、便于转移的位置，车头应朝撤离方向。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292. 消防员必须按照指定位置乘车，严禁在车外、车顶搭乘，严禁在车辆起步后追赶登车。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293. 进入密闭区域侦察时，应当在侧面迅速开启门、窗，并同时向门、窗内射水。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294. 破拆门窗玻璃时，必须站在门窗侧面，从玻璃下方一角开始破拆。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295. 在无法确认压埋人员已无生还可能时，禁止使用铲车、吊车、推土机、挖掘机、运输车等大型机械设备清理现场。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296. 进入危险化学品泄漏事故现场时，重危区作业人员必须着重型防化服，轻危区作业人员应当着消防防化服。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错(正确答案)</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297. 在进入室内等场所灭火进攻时，应预先熟悉撤退路线，进入时在门、窗一侧低姿缓慢开启门窗。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298. 采取窒息法灭火时，必须确认灌注、封堵空间无人后方可实施。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299. 抢险救援力量编成的基本作战单元为作业组。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bidi w:val="0"/>
        <w:spacing w:line="360" w:lineRule="auto"/>
        <w:rPr>
          <w:rFonts w:ascii="微软雅黑" w:hAnsi="微软雅黑" w:eastAsia="微软雅黑" w:cs="微软雅黑"/>
          <w:color w:val="auto"/>
          <w:sz w:val="28"/>
        </w:rPr>
      </w:pPr>
      <w:r>
        <w:rPr>
          <w:rStyle w:val="9"/>
          <w:color w:val="auto"/>
        </w:rPr>
        <w:t>300. 应避开高压泄漏口正面，堵漏时人员应从侧面或后面靠近开展作业，不得超限强行堵漏。 [判断题] *</w:t>
      </w:r>
    </w:p>
    <w:tbl>
      <w:tblPr>
        <w:tblStyle w:val="8"/>
        <w:tblW w:w="740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740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color w:val="auto"/>
              </w:rPr>
            </w:pPr>
            <w:r>
              <w:rPr>
                <w:rStyle w:val="9"/>
                <w:color w:val="auto"/>
                <w:sz w:val="24"/>
                <w:szCs w:val="24"/>
              </w:rPr>
              <w:t>对(正确答案)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bidi w:val="0"/>
              <w:jc w:val="left"/>
              <w:rPr>
                <w:rFonts w:ascii="微软雅黑" w:hAnsi="微软雅黑" w:eastAsia="微软雅黑" w:cs="微软雅黑"/>
                <w:b w:val="0"/>
                <w:color w:val="auto"/>
                <w:sz w:val="28"/>
              </w:rPr>
            </w:pPr>
            <w:r>
              <w:rPr>
                <w:rStyle w:val="9"/>
                <w:color w:val="auto"/>
                <w:sz w:val="24"/>
                <w:szCs w:val="24"/>
              </w:rPr>
              <w:t>错</w:t>
            </w:r>
          </w:p>
        </w:tc>
      </w:tr>
    </w:tbl>
    <w:p>
      <w:pPr>
        <w:rPr>
          <w:color w:val="auto"/>
        </w:rPr>
      </w:pPr>
    </w:p>
    <w:p>
      <w:pPr>
        <w:keepLines w:val="0"/>
        <w:spacing w:line="360" w:lineRule="auto"/>
        <w:jc w:val="left"/>
        <w:rPr>
          <w:color w:val="auto"/>
        </w:rPr>
      </w:pPr>
    </w:p>
    <w:p>
      <w:pPr>
        <w:rPr>
          <w:color w:val="auto"/>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9BEA5"/>
    <w:multiLevelType w:val="singleLevel"/>
    <w:tmpl w:val="DCD9BEA5"/>
    <w:lvl w:ilvl="0" w:tentative="0">
      <w:start w:val="16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GMxZmE0NWMyZjE1ZjEzODI2ZGM2YjExNmY2M2QifQ=="/>
  </w:docVars>
  <w:rsids>
    <w:rsidRoot w:val="00000000"/>
    <w:rsid w:val="16D94321"/>
    <w:rsid w:val="1FC26D44"/>
    <w:rsid w:val="2C3368D1"/>
    <w:rsid w:val="621373D0"/>
    <w:rsid w:val="68CC476E"/>
    <w:rsid w:val="746E3C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87</Pages>
  <Words>25829</Words>
  <Characters>27721</Characters>
  <Lines>1</Lines>
  <Paragraphs>1</Paragraphs>
  <TotalTime>128</TotalTime>
  <ScaleCrop>false</ScaleCrop>
  <LinksUpToDate>false</LinksUpToDate>
  <CharactersWithSpaces>28543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2021-11-18T16:04:00Z</dcterms:created>
  <dc:creator>Administrator</dc:creator>
  <cp:lastModifiedBy>HaOg</cp:lastModifiedBy>
  <dcterms:modified xsi:type="dcterms:W3CDTF">2022-08-16T04:31:02Z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E745396EC6E44915B696B04988BD566E</vt:lpwstr>
  </property>
</Properties>
</file>