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本人已清晰了解参加深圳市福田区活力城区建设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月公开招聘特聘工作人员考核的资格审查需要提供：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A884598"/>
    <w:rsid w:val="107E39DD"/>
    <w:rsid w:val="1416003D"/>
    <w:rsid w:val="1DAE23B6"/>
    <w:rsid w:val="22B54114"/>
    <w:rsid w:val="253F1D9F"/>
    <w:rsid w:val="31D362AE"/>
    <w:rsid w:val="39176B78"/>
    <w:rsid w:val="3B3475B5"/>
    <w:rsid w:val="3BF74A27"/>
    <w:rsid w:val="49E415BD"/>
    <w:rsid w:val="4B090B20"/>
    <w:rsid w:val="5CAD347C"/>
    <w:rsid w:val="5D1B76F1"/>
    <w:rsid w:val="5DFD213B"/>
    <w:rsid w:val="6081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1</Lines>
  <Paragraphs>1</Paragraphs>
  <TotalTime>0</TotalTime>
  <ScaleCrop>false</ScaleCrop>
  <LinksUpToDate>false</LinksUpToDate>
  <CharactersWithSpaces>336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2021-02-06T13:36:00Z</dcterms:created>
  <dc:creator>HYX</dc:creator>
  <cp:lastModifiedBy>文益晴</cp:lastModifiedBy>
  <dcterms:modified xsi:type="dcterms:W3CDTF">2022-07-12T08:37:34Z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1FA8EBAA0594423E80B2C82986015C5D</vt:lpwstr>
  </property>
</Properties>
</file>