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eastAsia="zh-CN"/>
        </w:rPr>
        <w:t>附件</w:t>
      </w:r>
      <w:r>
        <w:rPr>
          <w:rFonts w:hint="eastAsia" w:ascii="Times New Roman" w:hAnsi="Times New Roman" w:eastAsia="黑体" w:cs="Times New Roman"/>
          <w:color w:val="auto"/>
          <w:kern w:val="0"/>
          <w:sz w:val="32"/>
          <w:szCs w:val="32"/>
          <w:u w:val="none"/>
          <w:lang w:val="en-US" w:eastAsia="zh-CN"/>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color w:val="auto"/>
          <w:kern w:val="0"/>
          <w:sz w:val="44"/>
          <w:szCs w:val="44"/>
          <w:u w:val="none"/>
          <w:lang w:eastAsia="zh-CN"/>
        </w:rPr>
        <w:t>长沙市雨花区</w:t>
      </w:r>
      <w:r>
        <w:rPr>
          <w:rFonts w:hint="eastAsia" w:ascii="方正小标宋简体" w:hAnsi="方正小标宋简体" w:eastAsia="方正小标宋简体" w:cs="方正小标宋简体"/>
          <w:color w:val="auto"/>
          <w:kern w:val="0"/>
          <w:sz w:val="44"/>
          <w:szCs w:val="44"/>
          <w:u w:val="none"/>
          <w:lang w:val="en-US" w:eastAsia="zh-CN"/>
        </w:rPr>
        <w:t>洞井街道</w:t>
      </w:r>
      <w:r>
        <w:rPr>
          <w:rFonts w:hint="eastAsia" w:ascii="方正小标宋简体" w:hAnsi="方正小标宋简体" w:eastAsia="方正小标宋简体" w:cs="方正小标宋简体"/>
          <w:color w:val="auto"/>
          <w:kern w:val="0"/>
          <w:sz w:val="44"/>
          <w:szCs w:val="44"/>
          <w:u w:val="none"/>
          <w:lang w:eastAsia="zh-CN"/>
        </w:rPr>
        <w:t>公开招聘工作人员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仿宋_GB2312" w:hAnsi="仿宋_GB2312" w:eastAsia="仿宋_GB2312" w:cs="仿宋_GB2312"/>
          <w:i w:val="0"/>
          <w:caps w:val="0"/>
          <w:color w:val="auto"/>
          <w:spacing w:val="0"/>
          <w:sz w:val="32"/>
          <w:szCs w:val="32"/>
          <w:u w:val="none"/>
        </w:rPr>
      </w:pPr>
      <w:r>
        <w:rPr>
          <w:rFonts w:hint="eastAsia" w:ascii="方正小标宋简体" w:hAnsi="方正小标宋简体" w:eastAsia="方正小标宋简体" w:cs="方正小标宋简体"/>
          <w:color w:val="auto"/>
          <w:kern w:val="0"/>
          <w:sz w:val="44"/>
          <w:szCs w:val="44"/>
          <w:u w:val="none"/>
          <w:lang w:val="en-US" w:eastAsia="zh-CN"/>
        </w:rPr>
        <w:t>（第二批）</w:t>
      </w:r>
      <w:r>
        <w:rPr>
          <w:rFonts w:hint="eastAsia" w:ascii="方正小标宋简体" w:hAnsi="方正小标宋简体" w:eastAsia="方正小标宋简体" w:cs="方正小标宋简体"/>
          <w:color w:val="auto"/>
          <w:kern w:val="0"/>
          <w:sz w:val="44"/>
          <w:szCs w:val="44"/>
          <w:u w:val="none"/>
          <w:lang w:eastAsia="zh-CN"/>
        </w:rPr>
        <w:t>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为保障广大考生和考务工作人员生命安全和身体健康，确保</w:t>
      </w:r>
      <w:bookmarkStart w:id="0" w:name="_GoBack"/>
      <w:bookmarkEnd w:id="0"/>
      <w:r>
        <w:rPr>
          <w:rFonts w:hint="eastAsia" w:ascii="仿宋_GB2312" w:hAnsi="仿宋_GB2312" w:eastAsia="仿宋_GB2312" w:cs="仿宋_GB2312"/>
          <w:i w:val="0"/>
          <w:caps w:val="0"/>
          <w:color w:val="auto"/>
          <w:spacing w:val="0"/>
          <w:sz w:val="32"/>
          <w:szCs w:val="32"/>
          <w:u w:val="none"/>
          <w:lang w:eastAsia="zh-CN"/>
        </w:rPr>
        <w:t>长沙市雨花区洞井街道公开招聘工作人员笔试工作安全进行，请所有考生知悉理解并配合执行此次笔试防疫的措施和要求。</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不出国(境)，尽量不参加聚集性活动，不到人群密集场所。出行时如乘坐公共交通工具，要全程佩戴口罩并做好手部卫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所有考生应在首场考试考前48小时内在湖南省内进行新冠病毒核酸采样检测。建议考生在无禁忌的情况下按“应接尽接”原则，提前完成新冠疫苗接种。</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提前打印好本人考前24小时内的湖南居民健康码、通信大数据行程卡状态信息和彩色截图（包含个人相关信息和更新日期）以及考前48小时内湖南省内新冠病毒核酸检测阴性报告纸质版，确保打印的图片信息完整、清晰。</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绿码、通信大数据行程卡为绿色、考前48小时内湖南省内新冠病毒核酸检测为阴性、现场体温测量正常（＜37.3°）、无新冠肺炎相关症状的考生，且无不得参加考试其他情形之列的考生，方可进入考点参加考试。考生进入考点时应有序排队，保持1米以上间距，主动出示准考证、身份证、湖南居民健康码、通信大数据行程卡和核酸检测阴性报告配合查验，接受体温测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有以下情况之一者不允许参加考试：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无准考证、身份证，不能提供湖南居民健康码、通信大数据行程卡、48小时内湖南省内新冠病毒核酸检测阴性报告的；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湖南居民健康码为红码或者黄码、通信大数据行程卡为红色或者黄色的；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现场测量体温不正常（体温≥37.3℃），在临时观察场所适当休息后使用水银体温计再次测量体温仍然不正常的；有发热、咳嗽、肌肉酸痛、味嗅觉减退或丧失等可疑症状的；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auto"/>
          <w:spacing w:val="0"/>
          <w:sz w:val="32"/>
          <w:szCs w:val="32"/>
          <w:u w:val="none"/>
          <w:lang w:eastAsia="zh-CN"/>
        </w:rPr>
        <w:t>有境外或港台旅居史的；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auto"/>
          <w:spacing w:val="0"/>
          <w:sz w:val="32"/>
          <w:szCs w:val="32"/>
          <w:u w:val="none"/>
          <w:lang w:eastAsia="zh-CN"/>
        </w:rPr>
        <w:t>有国内高风险区域所在地级市旅居史的；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auto"/>
          <w:spacing w:val="0"/>
          <w:sz w:val="32"/>
          <w:szCs w:val="32"/>
          <w:u w:val="none"/>
          <w:lang w:eastAsia="zh-CN"/>
        </w:rPr>
        <w:t>有国内中风险区域或封控区、管控区、防控区所在县（市、区）旅居史的；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auto"/>
          <w:spacing w:val="0"/>
          <w:sz w:val="32"/>
          <w:szCs w:val="32"/>
          <w:u w:val="none"/>
          <w:lang w:eastAsia="zh-CN"/>
        </w:rPr>
        <w:t>被判定为新冠病毒感染者的密切接触者或与已公布的确诊病例、无症状感染者活动轨迹有交集的；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21天(不含考试当天)</w:t>
      </w:r>
      <w:r>
        <w:rPr>
          <w:rFonts w:hint="eastAsia" w:ascii="仿宋_GB2312" w:hAnsi="仿宋_GB2312" w:eastAsia="仿宋_GB2312" w:cs="仿宋_GB2312"/>
          <w:i w:val="0"/>
          <w:caps w:val="0"/>
          <w:color w:val="auto"/>
          <w:spacing w:val="0"/>
          <w:sz w:val="32"/>
          <w:szCs w:val="32"/>
          <w:u w:val="none"/>
          <w:lang w:eastAsia="zh-CN"/>
        </w:rPr>
        <w:t>被判定为新冠病毒感染者的密切接触者的密切接触者</w:t>
      </w:r>
      <w:r>
        <w:rPr>
          <w:rFonts w:hint="eastAsia" w:ascii="Times New Roman" w:hAnsi="Times New Roman" w:eastAsia="仿宋_GB2312" w:cs="仿宋_GB2312"/>
          <w:i w:val="0"/>
          <w:caps w:val="0"/>
          <w:color w:val="auto"/>
          <w:spacing w:val="0"/>
          <w:sz w:val="32"/>
          <w:szCs w:val="32"/>
          <w:u w:val="none"/>
          <w:lang w:eastAsia="zh-CN"/>
        </w:rPr>
        <w:t>或者潜在密接者的</w:t>
      </w:r>
      <w:r>
        <w:rPr>
          <w:rFonts w:hint="eastAsia" w:ascii="仿宋_GB2312" w:hAnsi="仿宋_GB2312" w:eastAsia="仿宋_GB2312" w:cs="仿宋_GB2312"/>
          <w:i w:val="0"/>
          <w:caps w:val="0"/>
          <w:color w:val="auto"/>
          <w:spacing w:val="0"/>
          <w:sz w:val="32"/>
          <w:szCs w:val="32"/>
          <w:u w:val="none"/>
          <w:lang w:eastAsia="zh-CN"/>
        </w:rPr>
        <w:t>；</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已治愈出院的确诊病例或已解除集中隔离医学观察的无症状感染者，尚在随访或医学观察期内的；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10</w:t>
      </w:r>
      <w:r>
        <w:rPr>
          <w:rFonts w:hint="eastAsia" w:ascii="仿宋_GB2312" w:hAnsi="仿宋_GB2312"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考试期间所有考生应注意个人防护，自备一次性医用口罩，除核验身份时按要求及时摘戴口罩外，进出考点及考试期间应当全程科学佩戴口罩。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考生乘坐公共交通参加考试应全程科学佩戴口罩，在外餐饮应选择卫生条件达标的饭店就餐，避免扎堆就餐、面对面就餐，避免交谈。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自觉遵守防疫部门有关涉疫健康管理规定，自觉遵守考试防疫规定和要求，考前查验本人湖南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考生应认真阅读考试相关规定和纪律要求、防疫要求，并签署《长沙市雨花区洞井街道公开招聘工作人员笔试新冠肺炎疫情防控</w:t>
      </w:r>
      <w:r>
        <w:rPr>
          <w:rFonts w:hint="default" w:ascii="仿宋_GB2312" w:hAnsi="仿宋_GB2312" w:eastAsia="仿宋_GB2312" w:cs="仿宋_GB2312"/>
          <w:i w:val="0"/>
          <w:caps w:val="0"/>
          <w:color w:val="auto"/>
          <w:spacing w:val="0"/>
          <w:sz w:val="32"/>
          <w:szCs w:val="32"/>
          <w:u w:val="none"/>
          <w:lang w:eastAsia="zh-CN"/>
        </w:rPr>
        <w:t>承诺书</w:t>
      </w:r>
      <w:r>
        <w:rPr>
          <w:rFonts w:hint="eastAsia" w:ascii="仿宋_GB2312" w:hAnsi="仿宋_GB2312"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考生打印准考证即视同为认同并签署承诺书。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eastAsia="zh-CN"/>
        </w:rPr>
        <w:t>考生健康和疫情异常状况申报联系电话：0731-</w:t>
      </w:r>
      <w:r>
        <w:rPr>
          <w:rFonts w:hint="eastAsia" w:ascii="仿宋_GB2312" w:hAnsi="仿宋_GB2312" w:eastAsia="仿宋_GB2312" w:cs="仿宋_GB2312"/>
          <w:i w:val="0"/>
          <w:caps w:val="0"/>
          <w:color w:val="auto"/>
          <w:spacing w:val="0"/>
          <w:sz w:val="32"/>
          <w:szCs w:val="32"/>
          <w:u w:val="none"/>
          <w:lang w:val="en-US" w:eastAsia="zh-CN"/>
        </w:rPr>
        <w:t>85636004</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以上疫情防控要求会根据疫情形势以及国家和我省疫情防控总体部署和要求适时调整。请考生及时关注</w:t>
      </w:r>
      <w:r>
        <w:rPr>
          <w:rFonts w:hint="eastAsia" w:ascii="Times New Roman" w:hAnsi="Times New Roman" w:eastAsia="仿宋_GB2312"/>
          <w:kern w:val="0"/>
          <w:sz w:val="32"/>
          <w:szCs w:val="32"/>
        </w:rPr>
        <w:t>雨花区</w:t>
      </w:r>
      <w:r>
        <w:rPr>
          <w:rFonts w:hint="eastAsia" w:ascii="仿宋_GB2312" w:hAnsi="仿宋_GB2312" w:eastAsia="仿宋_GB2312" w:cs="仿宋_GB2312"/>
          <w:i w:val="0"/>
          <w:caps w:val="0"/>
          <w:color w:val="auto"/>
          <w:spacing w:val="0"/>
          <w:sz w:val="32"/>
          <w:szCs w:val="32"/>
          <w:u w:val="none"/>
          <w:lang w:eastAsia="zh-CN"/>
        </w:rPr>
        <w:t>洞井街道</w:t>
      </w:r>
      <w:r>
        <w:rPr>
          <w:rFonts w:hint="eastAsia" w:ascii="Times New Roman" w:hAnsi="Times New Roman" w:eastAsia="仿宋_GB2312"/>
          <w:kern w:val="0"/>
          <w:sz w:val="32"/>
          <w:szCs w:val="32"/>
        </w:rPr>
        <w:t>官网</w:t>
      </w:r>
      <w:r>
        <w:rPr>
          <w:rFonts w:hint="eastAsia" w:ascii="仿宋_GB2312" w:hAnsi="仿宋_GB2312" w:eastAsia="仿宋_GB2312" w:cs="仿宋_GB2312"/>
          <w:i w:val="0"/>
          <w:caps w:val="0"/>
          <w:color w:val="auto"/>
          <w:spacing w:val="0"/>
          <w:sz w:val="32"/>
          <w:szCs w:val="32"/>
          <w:u w:val="none"/>
          <w:lang w:eastAsia="zh-CN"/>
        </w:rPr>
        <w:t>，了解疫情防控的最新要求，并严格遵守。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 xml:space="preserve">             </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BC70B"/>
    <w:multiLevelType w:val="singleLevel"/>
    <w:tmpl w:val="C06BC70B"/>
    <w:lvl w:ilvl="0" w:tentative="0">
      <w:start w:val="1"/>
      <w:numFmt w:val="decimal"/>
      <w:suff w:val="nothing"/>
      <w:lvlText w:val="（%1）"/>
      <w:lvlJc w:val="left"/>
    </w:lvl>
  </w:abstractNum>
  <w:abstractNum w:abstractNumId="1">
    <w:nsid w:val="1FFDDBA1"/>
    <w:multiLevelType w:val="singleLevel"/>
    <w:tmpl w:val="1FFDDB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ODgwOTE3YTcwODMxYzY4MzRhNDE3MTJiYzA4OGYifQ=="/>
  </w:docVars>
  <w:rsids>
    <w:rsidRoot w:val="00000000"/>
    <w:rsid w:val="006A3DB2"/>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10667454"/>
    <w:rsid w:val="129616A0"/>
    <w:rsid w:val="13391FCB"/>
    <w:rsid w:val="147C2C08"/>
    <w:rsid w:val="14AA735F"/>
    <w:rsid w:val="14D11CDD"/>
    <w:rsid w:val="15EC1B5C"/>
    <w:rsid w:val="15F123E3"/>
    <w:rsid w:val="1620565E"/>
    <w:rsid w:val="16815B15"/>
    <w:rsid w:val="16BB4114"/>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6FF3447"/>
    <w:rsid w:val="273D6A04"/>
    <w:rsid w:val="27440ECB"/>
    <w:rsid w:val="284C7D7E"/>
    <w:rsid w:val="289E355D"/>
    <w:rsid w:val="28DF17B4"/>
    <w:rsid w:val="291E148C"/>
    <w:rsid w:val="29F17AC1"/>
    <w:rsid w:val="2A201E4D"/>
    <w:rsid w:val="2B73263E"/>
    <w:rsid w:val="2B9946E0"/>
    <w:rsid w:val="2BDD51CC"/>
    <w:rsid w:val="2CEA28D1"/>
    <w:rsid w:val="2D50359C"/>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D2A2070"/>
    <w:rsid w:val="3E282F0C"/>
    <w:rsid w:val="3F022650"/>
    <w:rsid w:val="40011B00"/>
    <w:rsid w:val="409E63D0"/>
    <w:rsid w:val="41747463"/>
    <w:rsid w:val="43697383"/>
    <w:rsid w:val="441B2AF6"/>
    <w:rsid w:val="45E61866"/>
    <w:rsid w:val="4662784A"/>
    <w:rsid w:val="47C52BC6"/>
    <w:rsid w:val="47C870BD"/>
    <w:rsid w:val="4809445A"/>
    <w:rsid w:val="48D4096E"/>
    <w:rsid w:val="4B2B3192"/>
    <w:rsid w:val="4B6D742A"/>
    <w:rsid w:val="4BAC763C"/>
    <w:rsid w:val="4BAE2128"/>
    <w:rsid w:val="4C123B20"/>
    <w:rsid w:val="4CEF6FEA"/>
    <w:rsid w:val="4D7E3A72"/>
    <w:rsid w:val="4F385900"/>
    <w:rsid w:val="50130360"/>
    <w:rsid w:val="50351C29"/>
    <w:rsid w:val="50EB4C71"/>
    <w:rsid w:val="52C47D8E"/>
    <w:rsid w:val="52D83C17"/>
    <w:rsid w:val="53462B75"/>
    <w:rsid w:val="53D55F4A"/>
    <w:rsid w:val="544F2F90"/>
    <w:rsid w:val="54C3415C"/>
    <w:rsid w:val="54F6334B"/>
    <w:rsid w:val="55201B33"/>
    <w:rsid w:val="552E3674"/>
    <w:rsid w:val="571961E2"/>
    <w:rsid w:val="5780559F"/>
    <w:rsid w:val="57A07002"/>
    <w:rsid w:val="590D0A22"/>
    <w:rsid w:val="5A874AC3"/>
    <w:rsid w:val="5A8D672C"/>
    <w:rsid w:val="5B19517F"/>
    <w:rsid w:val="5B812004"/>
    <w:rsid w:val="5BDE5EFC"/>
    <w:rsid w:val="5D097F3B"/>
    <w:rsid w:val="5D5F7440"/>
    <w:rsid w:val="5D86278D"/>
    <w:rsid w:val="5E14492D"/>
    <w:rsid w:val="5EBA2158"/>
    <w:rsid w:val="5FEF0BA2"/>
    <w:rsid w:val="60386A29"/>
    <w:rsid w:val="60653B8D"/>
    <w:rsid w:val="60C73C16"/>
    <w:rsid w:val="61ED5191"/>
    <w:rsid w:val="632D5906"/>
    <w:rsid w:val="636D7433"/>
    <w:rsid w:val="637C66DE"/>
    <w:rsid w:val="65A45837"/>
    <w:rsid w:val="66D001F8"/>
    <w:rsid w:val="672B0E92"/>
    <w:rsid w:val="67E92B05"/>
    <w:rsid w:val="68F81936"/>
    <w:rsid w:val="690E57FB"/>
    <w:rsid w:val="69342CB4"/>
    <w:rsid w:val="697D7CC7"/>
    <w:rsid w:val="6A167206"/>
    <w:rsid w:val="6B0E620B"/>
    <w:rsid w:val="6C6907AE"/>
    <w:rsid w:val="6CA651B6"/>
    <w:rsid w:val="6D2E1247"/>
    <w:rsid w:val="6E0953F6"/>
    <w:rsid w:val="6F4C36B3"/>
    <w:rsid w:val="702A387B"/>
    <w:rsid w:val="704A1C4C"/>
    <w:rsid w:val="70BF20A4"/>
    <w:rsid w:val="711A2D74"/>
    <w:rsid w:val="71336985"/>
    <w:rsid w:val="71474567"/>
    <w:rsid w:val="71FD64F5"/>
    <w:rsid w:val="73353162"/>
    <w:rsid w:val="735C183F"/>
    <w:rsid w:val="74AC2BA6"/>
    <w:rsid w:val="754744E8"/>
    <w:rsid w:val="757062C3"/>
    <w:rsid w:val="76403300"/>
    <w:rsid w:val="765F2F6E"/>
    <w:rsid w:val="76A066D5"/>
    <w:rsid w:val="76A5051E"/>
    <w:rsid w:val="76E64877"/>
    <w:rsid w:val="77E243FD"/>
    <w:rsid w:val="77EF4B58"/>
    <w:rsid w:val="77F52FA2"/>
    <w:rsid w:val="78995FB4"/>
    <w:rsid w:val="78CF0A42"/>
    <w:rsid w:val="795D0D3D"/>
    <w:rsid w:val="7AEC4D2E"/>
    <w:rsid w:val="7AF3553F"/>
    <w:rsid w:val="7AF80008"/>
    <w:rsid w:val="7B582E2D"/>
    <w:rsid w:val="7C1F0A3E"/>
    <w:rsid w:val="7CBE0939"/>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1944</Words>
  <Characters>2019</Characters>
  <Lines>0</Lines>
  <Paragraphs>0</Paragraphs>
  <TotalTime>5</TotalTime>
  <ScaleCrop>false</ScaleCrop>
  <LinksUpToDate>false</LinksUpToDate>
  <CharactersWithSpaces>2032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Administrator</cp:lastModifiedBy>
  <cp:lastPrinted>2021-05-20T07:01:00Z</cp:lastPrinted>
  <dcterms:modified xsi:type="dcterms:W3CDTF">2022-06-28T03:34:49Z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3D02DE4CF04C40CBA6D648E69F3A4898</vt:lpwstr>
  </property>
</Properties>
</file>