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2D44" w14:textId="77777777" w:rsidR="00C04957" w:rsidRDefault="00C04957" w:rsidP="00C04957">
      <w:pPr>
        <w:spacing w:line="579" w:lineRule="exac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 xml:space="preserve">附件1  </w:t>
      </w:r>
    </w:p>
    <w:p w14:paraId="41AA6604" w14:textId="77777777" w:rsidR="00C04957" w:rsidRDefault="00C04957" w:rsidP="00C04957">
      <w:pPr>
        <w:spacing w:beforeLines="50" w:before="289" w:afterLines="50" w:after="289" w:line="600" w:lineRule="exact"/>
        <w:jc w:val="center"/>
        <w:rPr>
          <w:rFonts w:ascii="仿宋_GB2312" w:hAnsi="仿宋" w:cs="Courier New" w:hint="eastAsia"/>
          <w:b/>
          <w:bCs/>
          <w:kern w:val="0"/>
          <w:szCs w:val="32"/>
        </w:rPr>
      </w:pPr>
      <w:r>
        <w:rPr>
          <w:rFonts w:ascii="仿宋_GB2312" w:hAnsi="仿宋" w:cs="Courier New" w:hint="eastAsia"/>
          <w:b/>
          <w:bCs/>
          <w:kern w:val="0"/>
          <w:szCs w:val="32"/>
        </w:rPr>
        <w:t>2022年公开引进高层次人才专业名称一览表</w:t>
      </w:r>
    </w:p>
    <w:tbl>
      <w:tblPr>
        <w:tblW w:w="4781" w:type="pct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6544"/>
        <w:gridCol w:w="2124"/>
      </w:tblGrid>
      <w:tr w:rsidR="00C04957" w14:paraId="6418435A" w14:textId="77777777" w:rsidTr="00EA4517">
        <w:trPr>
          <w:trHeight w:val="825"/>
        </w:trPr>
        <w:tc>
          <w:tcPr>
            <w:tcW w:w="287" w:type="pct"/>
            <w:vAlign w:val="center"/>
          </w:tcPr>
          <w:p w14:paraId="411878E7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b/>
                <w:bCs/>
                <w:kern w:val="0"/>
                <w:szCs w:val="32"/>
              </w:rPr>
            </w:pPr>
            <w:r>
              <w:rPr>
                <w:rFonts w:ascii="仿宋_GB2312" w:hAnsi="仿宋" w:cs="Courier New" w:hint="eastAsia"/>
                <w:b/>
                <w:bCs/>
                <w:kern w:val="0"/>
                <w:szCs w:val="32"/>
              </w:rPr>
              <w:t>序号</w:t>
            </w:r>
          </w:p>
        </w:tc>
        <w:tc>
          <w:tcPr>
            <w:tcW w:w="3556" w:type="pct"/>
            <w:vAlign w:val="center"/>
          </w:tcPr>
          <w:p w14:paraId="62E2FA67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b/>
                <w:bCs/>
                <w:kern w:val="0"/>
                <w:szCs w:val="32"/>
              </w:rPr>
            </w:pPr>
            <w:r>
              <w:rPr>
                <w:rFonts w:ascii="仿宋_GB2312" w:hAnsi="仿宋" w:cs="Courier New" w:hint="eastAsia"/>
                <w:b/>
                <w:bCs/>
                <w:kern w:val="0"/>
                <w:szCs w:val="32"/>
              </w:rPr>
              <w:t>专业名称</w:t>
            </w:r>
          </w:p>
        </w:tc>
        <w:tc>
          <w:tcPr>
            <w:tcW w:w="1156" w:type="pct"/>
            <w:vAlign w:val="center"/>
          </w:tcPr>
          <w:p w14:paraId="38AD1C02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b/>
                <w:bCs/>
                <w:kern w:val="0"/>
                <w:szCs w:val="32"/>
              </w:rPr>
            </w:pPr>
            <w:r>
              <w:rPr>
                <w:rFonts w:ascii="仿宋_GB2312" w:hAnsi="仿宋" w:cs="Courier New" w:hint="eastAsia"/>
                <w:b/>
                <w:bCs/>
                <w:kern w:val="0"/>
                <w:szCs w:val="32"/>
              </w:rPr>
              <w:t>备注</w:t>
            </w:r>
          </w:p>
        </w:tc>
      </w:tr>
      <w:tr w:rsidR="00C04957" w14:paraId="127D462C" w14:textId="77777777" w:rsidTr="00EA4517">
        <w:trPr>
          <w:trHeight w:val="825"/>
        </w:trPr>
        <w:tc>
          <w:tcPr>
            <w:tcW w:w="287" w:type="pct"/>
            <w:vAlign w:val="center"/>
          </w:tcPr>
          <w:p w14:paraId="11DCD09B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kern w:val="0"/>
                <w:szCs w:val="32"/>
              </w:rPr>
            </w:pPr>
            <w:r>
              <w:rPr>
                <w:rFonts w:ascii="仿宋_GB2312" w:hAnsi="仿宋" w:cs="Courier New" w:hint="eastAsia"/>
                <w:kern w:val="0"/>
                <w:szCs w:val="32"/>
              </w:rPr>
              <w:t>1</w:t>
            </w:r>
          </w:p>
        </w:tc>
        <w:tc>
          <w:tcPr>
            <w:tcW w:w="3556" w:type="pct"/>
            <w:vAlign w:val="center"/>
          </w:tcPr>
          <w:p w14:paraId="5F3B75EA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kern w:val="0"/>
                <w:szCs w:val="32"/>
              </w:rPr>
            </w:pPr>
            <w:r>
              <w:rPr>
                <w:rFonts w:ascii="仿宋_GB2312" w:hAnsi="仿宋" w:cs="Courier New" w:hint="eastAsia"/>
                <w:kern w:val="0"/>
                <w:szCs w:val="32"/>
              </w:rPr>
              <w:t>计算机科学与技术类</w:t>
            </w:r>
          </w:p>
        </w:tc>
        <w:tc>
          <w:tcPr>
            <w:tcW w:w="1156" w:type="pct"/>
            <w:vAlign w:val="center"/>
          </w:tcPr>
          <w:p w14:paraId="07278746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kern w:val="0"/>
                <w:szCs w:val="32"/>
              </w:rPr>
            </w:pPr>
          </w:p>
        </w:tc>
      </w:tr>
      <w:tr w:rsidR="00C04957" w14:paraId="58C59066" w14:textId="77777777" w:rsidTr="00EA4517">
        <w:trPr>
          <w:trHeight w:val="735"/>
        </w:trPr>
        <w:tc>
          <w:tcPr>
            <w:tcW w:w="287" w:type="pct"/>
            <w:vAlign w:val="center"/>
          </w:tcPr>
          <w:p w14:paraId="6AF9D33C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kern w:val="0"/>
                <w:szCs w:val="32"/>
              </w:rPr>
            </w:pPr>
            <w:r>
              <w:rPr>
                <w:rFonts w:ascii="仿宋_GB2312" w:hAnsi="仿宋" w:cs="Courier New" w:hint="eastAsia"/>
                <w:kern w:val="0"/>
                <w:szCs w:val="32"/>
              </w:rPr>
              <w:t>2</w:t>
            </w:r>
          </w:p>
        </w:tc>
        <w:tc>
          <w:tcPr>
            <w:tcW w:w="3556" w:type="pct"/>
            <w:vAlign w:val="center"/>
          </w:tcPr>
          <w:p w14:paraId="0D29890E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kern w:val="0"/>
                <w:szCs w:val="32"/>
              </w:rPr>
            </w:pPr>
            <w:r>
              <w:rPr>
                <w:rFonts w:ascii="仿宋_GB2312" w:hAnsi="仿宋" w:cs="Courier New" w:hint="eastAsia"/>
                <w:kern w:val="0"/>
                <w:szCs w:val="32"/>
              </w:rPr>
              <w:t>电子科学与技术类</w:t>
            </w:r>
          </w:p>
        </w:tc>
        <w:tc>
          <w:tcPr>
            <w:tcW w:w="1156" w:type="pct"/>
            <w:vAlign w:val="center"/>
          </w:tcPr>
          <w:p w14:paraId="0D7B9310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kern w:val="0"/>
                <w:szCs w:val="32"/>
              </w:rPr>
            </w:pPr>
          </w:p>
        </w:tc>
      </w:tr>
      <w:tr w:rsidR="00C04957" w14:paraId="3F84B172" w14:textId="77777777" w:rsidTr="00EA4517">
        <w:trPr>
          <w:trHeight w:val="810"/>
        </w:trPr>
        <w:tc>
          <w:tcPr>
            <w:tcW w:w="287" w:type="pct"/>
            <w:vAlign w:val="center"/>
          </w:tcPr>
          <w:p w14:paraId="2E416CC0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kern w:val="0"/>
                <w:szCs w:val="32"/>
              </w:rPr>
            </w:pPr>
            <w:r>
              <w:rPr>
                <w:rFonts w:ascii="仿宋_GB2312" w:hAnsi="仿宋" w:cs="Courier New" w:hint="eastAsia"/>
                <w:kern w:val="0"/>
                <w:szCs w:val="32"/>
              </w:rPr>
              <w:t>3</w:t>
            </w:r>
          </w:p>
        </w:tc>
        <w:tc>
          <w:tcPr>
            <w:tcW w:w="3556" w:type="pct"/>
            <w:vAlign w:val="center"/>
          </w:tcPr>
          <w:p w14:paraId="1EF5D778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kern w:val="0"/>
                <w:szCs w:val="32"/>
              </w:rPr>
            </w:pPr>
            <w:r>
              <w:rPr>
                <w:rFonts w:ascii="仿宋_GB2312" w:hAnsi="仿宋" w:cs="Courier New" w:hint="eastAsia"/>
                <w:kern w:val="0"/>
                <w:szCs w:val="32"/>
              </w:rPr>
              <w:t>机械工程类</w:t>
            </w:r>
          </w:p>
        </w:tc>
        <w:tc>
          <w:tcPr>
            <w:tcW w:w="1156" w:type="pct"/>
            <w:vAlign w:val="center"/>
          </w:tcPr>
          <w:p w14:paraId="5857E8A4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kern w:val="0"/>
                <w:szCs w:val="32"/>
              </w:rPr>
            </w:pPr>
          </w:p>
        </w:tc>
      </w:tr>
      <w:tr w:rsidR="00C04957" w14:paraId="6C3DE17F" w14:textId="77777777" w:rsidTr="00EA4517">
        <w:trPr>
          <w:trHeight w:val="810"/>
        </w:trPr>
        <w:tc>
          <w:tcPr>
            <w:tcW w:w="287" w:type="pct"/>
            <w:vAlign w:val="center"/>
          </w:tcPr>
          <w:p w14:paraId="60984265" w14:textId="77777777" w:rsidR="00C04957" w:rsidRDefault="00C04957" w:rsidP="00EA4517">
            <w:pPr>
              <w:jc w:val="center"/>
              <w:rPr>
                <w:rFonts w:ascii="仿宋_GB2312" w:hAnsi="仿宋" w:cs="Courier New"/>
                <w:kern w:val="0"/>
                <w:szCs w:val="32"/>
              </w:rPr>
            </w:pPr>
            <w:r>
              <w:rPr>
                <w:rFonts w:ascii="仿宋_GB2312" w:hAnsi="仿宋" w:cs="Courier New" w:hint="eastAsia"/>
                <w:kern w:val="0"/>
                <w:szCs w:val="32"/>
              </w:rPr>
              <w:t>4</w:t>
            </w:r>
          </w:p>
        </w:tc>
        <w:tc>
          <w:tcPr>
            <w:tcW w:w="3556" w:type="pct"/>
            <w:vAlign w:val="center"/>
          </w:tcPr>
          <w:p w14:paraId="4C3810AE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kern w:val="0"/>
                <w:szCs w:val="32"/>
              </w:rPr>
            </w:pPr>
            <w:r>
              <w:rPr>
                <w:rFonts w:ascii="仿宋_GB2312" w:hAnsi="仿宋" w:cs="Courier New" w:hint="eastAsia"/>
                <w:kern w:val="0"/>
                <w:szCs w:val="32"/>
              </w:rPr>
              <w:t>控制科学与工程类</w:t>
            </w:r>
          </w:p>
        </w:tc>
        <w:tc>
          <w:tcPr>
            <w:tcW w:w="1156" w:type="pct"/>
            <w:vAlign w:val="center"/>
          </w:tcPr>
          <w:p w14:paraId="1DE4C3F2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kern w:val="0"/>
                <w:szCs w:val="32"/>
              </w:rPr>
            </w:pPr>
          </w:p>
        </w:tc>
      </w:tr>
      <w:tr w:rsidR="00C04957" w14:paraId="43D0FB53" w14:textId="77777777" w:rsidTr="00EA4517">
        <w:trPr>
          <w:trHeight w:val="810"/>
        </w:trPr>
        <w:tc>
          <w:tcPr>
            <w:tcW w:w="287" w:type="pct"/>
            <w:vAlign w:val="center"/>
          </w:tcPr>
          <w:p w14:paraId="1D00A306" w14:textId="77777777" w:rsidR="00C04957" w:rsidRDefault="00C04957" w:rsidP="00EA4517">
            <w:pPr>
              <w:jc w:val="center"/>
              <w:rPr>
                <w:rFonts w:ascii="仿宋_GB2312" w:hAnsi="仿宋" w:cs="Courier New"/>
                <w:kern w:val="0"/>
                <w:szCs w:val="32"/>
              </w:rPr>
            </w:pPr>
            <w:r>
              <w:rPr>
                <w:rFonts w:ascii="仿宋_GB2312" w:hAnsi="仿宋" w:cs="Courier New" w:hint="eastAsia"/>
                <w:kern w:val="0"/>
                <w:szCs w:val="32"/>
              </w:rPr>
              <w:t>5</w:t>
            </w:r>
          </w:p>
        </w:tc>
        <w:tc>
          <w:tcPr>
            <w:tcW w:w="3556" w:type="pct"/>
            <w:vAlign w:val="center"/>
          </w:tcPr>
          <w:p w14:paraId="3C7AE796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kern w:val="0"/>
                <w:szCs w:val="32"/>
              </w:rPr>
            </w:pPr>
            <w:r>
              <w:rPr>
                <w:rFonts w:ascii="仿宋_GB2312" w:hAnsi="仿宋" w:cs="Courier New" w:hint="eastAsia"/>
                <w:kern w:val="0"/>
                <w:szCs w:val="32"/>
              </w:rPr>
              <w:t>工商管理类</w:t>
            </w:r>
          </w:p>
        </w:tc>
        <w:tc>
          <w:tcPr>
            <w:tcW w:w="1156" w:type="pct"/>
            <w:vAlign w:val="center"/>
          </w:tcPr>
          <w:p w14:paraId="52132721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kern w:val="0"/>
                <w:szCs w:val="32"/>
              </w:rPr>
            </w:pPr>
            <w:r>
              <w:rPr>
                <w:rFonts w:ascii="仿宋_GB2312" w:hAnsi="仿宋" w:cs="Courier New" w:hint="eastAsia"/>
                <w:kern w:val="0"/>
                <w:szCs w:val="32"/>
              </w:rPr>
              <w:t>有计算机专业背景者优先</w:t>
            </w:r>
          </w:p>
        </w:tc>
      </w:tr>
      <w:tr w:rsidR="00C04957" w14:paraId="436F97EA" w14:textId="77777777" w:rsidTr="00EA4517">
        <w:trPr>
          <w:trHeight w:val="585"/>
        </w:trPr>
        <w:tc>
          <w:tcPr>
            <w:tcW w:w="287" w:type="pct"/>
            <w:vAlign w:val="center"/>
          </w:tcPr>
          <w:p w14:paraId="43466CEE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kern w:val="0"/>
                <w:szCs w:val="32"/>
              </w:rPr>
            </w:pPr>
            <w:r>
              <w:rPr>
                <w:rFonts w:ascii="仿宋_GB2312" w:hAnsi="仿宋" w:cs="Courier New" w:hint="eastAsia"/>
                <w:kern w:val="0"/>
                <w:szCs w:val="32"/>
              </w:rPr>
              <w:t>6</w:t>
            </w:r>
          </w:p>
        </w:tc>
        <w:tc>
          <w:tcPr>
            <w:tcW w:w="3556" w:type="pct"/>
            <w:vAlign w:val="center"/>
          </w:tcPr>
          <w:p w14:paraId="7FCDAEC3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kern w:val="0"/>
                <w:szCs w:val="32"/>
              </w:rPr>
            </w:pPr>
            <w:r>
              <w:rPr>
                <w:rFonts w:ascii="仿宋_GB2312" w:hint="eastAsia"/>
                <w:szCs w:val="32"/>
              </w:rPr>
              <w:t>土木工程类</w:t>
            </w:r>
          </w:p>
        </w:tc>
        <w:tc>
          <w:tcPr>
            <w:tcW w:w="1156" w:type="pct"/>
            <w:vAlign w:val="center"/>
          </w:tcPr>
          <w:p w14:paraId="10B679E9" w14:textId="77777777" w:rsidR="00C04957" w:rsidRDefault="00C04957" w:rsidP="00EA4517">
            <w:pPr>
              <w:jc w:val="center"/>
              <w:rPr>
                <w:rFonts w:ascii="仿宋_GB2312" w:hint="eastAsia"/>
                <w:szCs w:val="32"/>
              </w:rPr>
            </w:pPr>
          </w:p>
        </w:tc>
      </w:tr>
      <w:tr w:rsidR="00C04957" w14:paraId="1632BBA0" w14:textId="77777777" w:rsidTr="00EA4517">
        <w:trPr>
          <w:trHeight w:val="645"/>
        </w:trPr>
        <w:tc>
          <w:tcPr>
            <w:tcW w:w="287" w:type="pct"/>
            <w:vAlign w:val="center"/>
          </w:tcPr>
          <w:p w14:paraId="2B23D5A9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kern w:val="0"/>
                <w:szCs w:val="32"/>
              </w:rPr>
            </w:pPr>
            <w:r>
              <w:rPr>
                <w:rFonts w:ascii="仿宋_GB2312" w:hAnsi="仿宋" w:cs="Courier New" w:hint="eastAsia"/>
                <w:kern w:val="0"/>
                <w:szCs w:val="32"/>
              </w:rPr>
              <w:t>7</w:t>
            </w:r>
          </w:p>
        </w:tc>
        <w:tc>
          <w:tcPr>
            <w:tcW w:w="3556" w:type="pct"/>
            <w:vAlign w:val="center"/>
          </w:tcPr>
          <w:p w14:paraId="18C86C38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kern w:val="0"/>
                <w:szCs w:val="32"/>
              </w:rPr>
            </w:pPr>
            <w:r>
              <w:rPr>
                <w:rFonts w:ascii="仿宋_GB2312" w:hAnsi="仿宋" w:cs="Courier New" w:hint="eastAsia"/>
                <w:kern w:val="0"/>
                <w:szCs w:val="32"/>
              </w:rPr>
              <w:t>管理科学与工程类（电子商务方向、工程造价方向</w:t>
            </w:r>
            <w:r>
              <w:rPr>
                <w:rFonts w:ascii="宋体" w:eastAsia="宋体" w:hAnsi="宋体" w:cs="宋体"/>
                <w:sz w:val="24"/>
              </w:rPr>
              <w:t>）</w:t>
            </w:r>
          </w:p>
        </w:tc>
        <w:tc>
          <w:tcPr>
            <w:tcW w:w="1156" w:type="pct"/>
            <w:vAlign w:val="center"/>
          </w:tcPr>
          <w:p w14:paraId="5BEC602E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kern w:val="0"/>
                <w:szCs w:val="32"/>
              </w:rPr>
            </w:pPr>
          </w:p>
        </w:tc>
      </w:tr>
      <w:tr w:rsidR="00C04957" w14:paraId="7958E5FA" w14:textId="77777777" w:rsidTr="00EA4517">
        <w:trPr>
          <w:trHeight w:val="555"/>
        </w:trPr>
        <w:tc>
          <w:tcPr>
            <w:tcW w:w="287" w:type="pct"/>
            <w:vAlign w:val="center"/>
          </w:tcPr>
          <w:p w14:paraId="3354A6B8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kern w:val="0"/>
                <w:szCs w:val="32"/>
              </w:rPr>
            </w:pPr>
            <w:r>
              <w:rPr>
                <w:rFonts w:ascii="仿宋_GB2312" w:hAnsi="仿宋" w:cs="Courier New" w:hint="eastAsia"/>
                <w:kern w:val="0"/>
                <w:szCs w:val="32"/>
              </w:rPr>
              <w:t>8</w:t>
            </w:r>
          </w:p>
        </w:tc>
        <w:tc>
          <w:tcPr>
            <w:tcW w:w="3556" w:type="pct"/>
            <w:vAlign w:val="center"/>
          </w:tcPr>
          <w:p w14:paraId="518CA028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kern w:val="0"/>
                <w:szCs w:val="32"/>
              </w:rPr>
            </w:pPr>
            <w:r>
              <w:rPr>
                <w:rFonts w:ascii="仿宋_GB2312" w:hAnsi="仿宋" w:cs="Courier New" w:hint="eastAsia"/>
                <w:kern w:val="0"/>
                <w:szCs w:val="32"/>
              </w:rPr>
              <w:t>教育学类</w:t>
            </w:r>
          </w:p>
        </w:tc>
        <w:tc>
          <w:tcPr>
            <w:tcW w:w="1156" w:type="pct"/>
            <w:vAlign w:val="center"/>
          </w:tcPr>
          <w:p w14:paraId="1AE90B08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kern w:val="0"/>
                <w:szCs w:val="32"/>
              </w:rPr>
            </w:pPr>
          </w:p>
        </w:tc>
      </w:tr>
      <w:tr w:rsidR="00C04957" w14:paraId="15059071" w14:textId="77777777" w:rsidTr="00EA4517">
        <w:trPr>
          <w:trHeight w:val="510"/>
        </w:trPr>
        <w:tc>
          <w:tcPr>
            <w:tcW w:w="287" w:type="pct"/>
            <w:vAlign w:val="center"/>
          </w:tcPr>
          <w:p w14:paraId="627BB13D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kern w:val="0"/>
                <w:szCs w:val="32"/>
              </w:rPr>
            </w:pPr>
            <w:r>
              <w:rPr>
                <w:rFonts w:ascii="仿宋_GB2312" w:hAnsi="仿宋" w:cs="Courier New" w:hint="eastAsia"/>
                <w:kern w:val="0"/>
                <w:szCs w:val="32"/>
              </w:rPr>
              <w:t>9</w:t>
            </w:r>
          </w:p>
        </w:tc>
        <w:tc>
          <w:tcPr>
            <w:tcW w:w="3556" w:type="pct"/>
            <w:vAlign w:val="center"/>
          </w:tcPr>
          <w:p w14:paraId="3E4B5018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kern w:val="0"/>
                <w:szCs w:val="32"/>
              </w:rPr>
            </w:pPr>
            <w:r>
              <w:rPr>
                <w:rFonts w:ascii="仿宋_GB2312" w:hAnsi="仿宋" w:cs="Courier New" w:hint="eastAsia"/>
                <w:kern w:val="0"/>
                <w:szCs w:val="32"/>
              </w:rPr>
              <w:t>马克思主义理论类</w:t>
            </w:r>
          </w:p>
        </w:tc>
        <w:tc>
          <w:tcPr>
            <w:tcW w:w="1156" w:type="pct"/>
            <w:vAlign w:val="center"/>
          </w:tcPr>
          <w:p w14:paraId="6A4C87E0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kern w:val="0"/>
                <w:szCs w:val="32"/>
              </w:rPr>
            </w:pPr>
            <w:r>
              <w:rPr>
                <w:rFonts w:ascii="仿宋_GB2312" w:hAnsi="仿宋" w:cs="Courier New" w:hint="eastAsia"/>
                <w:kern w:val="0"/>
                <w:szCs w:val="32"/>
              </w:rPr>
              <w:t>要求中共党员</w:t>
            </w:r>
          </w:p>
        </w:tc>
      </w:tr>
      <w:tr w:rsidR="00C04957" w14:paraId="16A065C0" w14:textId="77777777" w:rsidTr="00EA4517">
        <w:trPr>
          <w:trHeight w:val="510"/>
        </w:trPr>
        <w:tc>
          <w:tcPr>
            <w:tcW w:w="287" w:type="pct"/>
            <w:vAlign w:val="center"/>
          </w:tcPr>
          <w:p w14:paraId="11830064" w14:textId="77777777" w:rsidR="00C04957" w:rsidRDefault="00C04957" w:rsidP="00EA4517">
            <w:pPr>
              <w:jc w:val="center"/>
              <w:rPr>
                <w:rFonts w:ascii="仿宋_GB2312" w:hAnsi="仿宋" w:cs="Courier New"/>
                <w:kern w:val="0"/>
                <w:szCs w:val="32"/>
              </w:rPr>
            </w:pPr>
            <w:r>
              <w:rPr>
                <w:rFonts w:ascii="仿宋_GB2312" w:hAnsi="仿宋" w:cs="Courier New" w:hint="eastAsia"/>
                <w:kern w:val="0"/>
                <w:szCs w:val="32"/>
              </w:rPr>
              <w:t>10</w:t>
            </w:r>
          </w:p>
        </w:tc>
        <w:tc>
          <w:tcPr>
            <w:tcW w:w="3556" w:type="pct"/>
            <w:vAlign w:val="center"/>
          </w:tcPr>
          <w:p w14:paraId="69B2BECA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kern w:val="0"/>
                <w:szCs w:val="32"/>
              </w:rPr>
            </w:pPr>
            <w:r>
              <w:rPr>
                <w:rFonts w:ascii="仿宋_GB2312" w:hAnsi="仿宋" w:cs="Courier New" w:hint="eastAsia"/>
                <w:kern w:val="0"/>
                <w:szCs w:val="32"/>
              </w:rPr>
              <w:t>法学（一级学科）</w:t>
            </w:r>
          </w:p>
        </w:tc>
        <w:tc>
          <w:tcPr>
            <w:tcW w:w="1156" w:type="pct"/>
            <w:vAlign w:val="center"/>
          </w:tcPr>
          <w:p w14:paraId="094E29A5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kern w:val="0"/>
                <w:szCs w:val="32"/>
              </w:rPr>
            </w:pPr>
          </w:p>
        </w:tc>
      </w:tr>
      <w:tr w:rsidR="00C04957" w14:paraId="5359B241" w14:textId="77777777" w:rsidTr="00EA4517">
        <w:trPr>
          <w:trHeight w:val="510"/>
        </w:trPr>
        <w:tc>
          <w:tcPr>
            <w:tcW w:w="287" w:type="pct"/>
            <w:vAlign w:val="center"/>
          </w:tcPr>
          <w:p w14:paraId="226C432E" w14:textId="77777777" w:rsidR="00C04957" w:rsidRDefault="00C04957" w:rsidP="00EA4517">
            <w:pPr>
              <w:jc w:val="center"/>
              <w:rPr>
                <w:rFonts w:ascii="仿宋_GB2312" w:hAnsi="仿宋" w:cs="Courier New"/>
                <w:kern w:val="0"/>
                <w:szCs w:val="32"/>
              </w:rPr>
            </w:pPr>
            <w:r>
              <w:rPr>
                <w:rFonts w:ascii="仿宋_GB2312" w:hAnsi="仿宋" w:cs="Courier New" w:hint="eastAsia"/>
                <w:kern w:val="0"/>
                <w:szCs w:val="32"/>
              </w:rPr>
              <w:t>11</w:t>
            </w:r>
          </w:p>
        </w:tc>
        <w:tc>
          <w:tcPr>
            <w:tcW w:w="3556" w:type="pct"/>
            <w:vAlign w:val="center"/>
          </w:tcPr>
          <w:p w14:paraId="2E59F9AE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kern w:val="0"/>
                <w:szCs w:val="32"/>
              </w:rPr>
            </w:pPr>
            <w:r>
              <w:rPr>
                <w:rFonts w:ascii="仿宋_GB2312" w:hAnsi="仿宋" w:cs="Courier New" w:hint="eastAsia"/>
                <w:kern w:val="0"/>
                <w:szCs w:val="32"/>
              </w:rPr>
              <w:t>设计学</w:t>
            </w:r>
          </w:p>
        </w:tc>
        <w:tc>
          <w:tcPr>
            <w:tcW w:w="1156" w:type="pct"/>
            <w:vAlign w:val="center"/>
          </w:tcPr>
          <w:p w14:paraId="4CCC4401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kern w:val="0"/>
                <w:szCs w:val="32"/>
              </w:rPr>
            </w:pPr>
          </w:p>
        </w:tc>
      </w:tr>
      <w:tr w:rsidR="00C04957" w14:paraId="183B798F" w14:textId="77777777" w:rsidTr="00EA4517">
        <w:trPr>
          <w:trHeight w:val="510"/>
        </w:trPr>
        <w:tc>
          <w:tcPr>
            <w:tcW w:w="287" w:type="pct"/>
            <w:vAlign w:val="center"/>
          </w:tcPr>
          <w:p w14:paraId="331843ED" w14:textId="77777777" w:rsidR="00C04957" w:rsidRDefault="00C04957" w:rsidP="00EA4517">
            <w:pPr>
              <w:jc w:val="center"/>
              <w:rPr>
                <w:rFonts w:ascii="仿宋_GB2312" w:hAnsi="仿宋" w:cs="Courier New"/>
                <w:kern w:val="0"/>
                <w:szCs w:val="32"/>
              </w:rPr>
            </w:pPr>
            <w:r>
              <w:rPr>
                <w:rFonts w:ascii="仿宋_GB2312" w:hAnsi="仿宋" w:cs="Courier New" w:hint="eastAsia"/>
                <w:kern w:val="0"/>
                <w:szCs w:val="32"/>
              </w:rPr>
              <w:t>12</w:t>
            </w:r>
          </w:p>
        </w:tc>
        <w:tc>
          <w:tcPr>
            <w:tcW w:w="3556" w:type="pct"/>
            <w:vAlign w:val="center"/>
          </w:tcPr>
          <w:p w14:paraId="44F2AC8B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kern w:val="0"/>
                <w:szCs w:val="32"/>
              </w:rPr>
            </w:pPr>
            <w:r>
              <w:rPr>
                <w:rFonts w:ascii="仿宋_GB2312" w:hAnsi="仿宋" w:cs="Courier New" w:hint="eastAsia"/>
                <w:kern w:val="0"/>
                <w:szCs w:val="32"/>
              </w:rPr>
              <w:t>乡村振兴类相关专业</w:t>
            </w:r>
          </w:p>
        </w:tc>
        <w:tc>
          <w:tcPr>
            <w:tcW w:w="1156" w:type="pct"/>
            <w:vAlign w:val="center"/>
          </w:tcPr>
          <w:p w14:paraId="2CD23B58" w14:textId="77777777" w:rsidR="00C04957" w:rsidRDefault="00C04957" w:rsidP="00EA4517">
            <w:pPr>
              <w:jc w:val="center"/>
              <w:rPr>
                <w:rFonts w:ascii="仿宋_GB2312" w:hAnsi="仿宋" w:cs="Courier New" w:hint="eastAsia"/>
                <w:kern w:val="0"/>
                <w:szCs w:val="32"/>
              </w:rPr>
            </w:pPr>
          </w:p>
        </w:tc>
      </w:tr>
    </w:tbl>
    <w:p w14:paraId="3CB32D94" w14:textId="77777777" w:rsidR="00C04957" w:rsidRDefault="00C04957" w:rsidP="00C04957">
      <w:pPr>
        <w:spacing w:line="500" w:lineRule="exact"/>
        <w:rPr>
          <w:rFonts w:ascii="宋体" w:eastAsia="宋体" w:hAnsi="宋体" w:hint="eastAsia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注：以上为我校重点引进高层次人才的专业。</w:t>
      </w:r>
    </w:p>
    <w:p w14:paraId="40E85D4F" w14:textId="77777777" w:rsidR="00C04957" w:rsidRDefault="00C04957" w:rsidP="00C04957">
      <w:pPr>
        <w:spacing w:line="500" w:lineRule="exact"/>
        <w:rPr>
          <w:rFonts w:ascii="仿宋_GB2312" w:hAnsi="仿宋" w:hint="eastAsia"/>
          <w:sz w:val="28"/>
          <w:szCs w:val="28"/>
        </w:rPr>
      </w:pPr>
    </w:p>
    <w:p w14:paraId="2D5071AC" w14:textId="77777777" w:rsidR="00C04957" w:rsidRDefault="00C04957" w:rsidP="00C04957">
      <w:pPr>
        <w:spacing w:line="579" w:lineRule="exact"/>
        <w:rPr>
          <w:rFonts w:ascii="黑体" w:eastAsia="黑体" w:hAnsi="黑体" w:hint="eastAsia"/>
          <w:szCs w:val="32"/>
        </w:rPr>
      </w:pPr>
    </w:p>
    <w:p w14:paraId="038F1646" w14:textId="77777777" w:rsidR="002E3723" w:rsidRPr="00C04957" w:rsidRDefault="002E3723">
      <w:pPr>
        <w:rPr>
          <w:rFonts w:hint="eastAsia"/>
        </w:rPr>
      </w:pPr>
    </w:p>
    <w:sectPr w:rsidR="002E3723" w:rsidRPr="00C04957">
      <w:footerReference w:type="even" r:id="rId4"/>
      <w:footerReference w:type="default" r:id="rId5"/>
      <w:pgSz w:w="11906" w:h="16838"/>
      <w:pgMar w:top="1134" w:right="1134" w:bottom="1134" w:left="1134" w:header="851" w:footer="851" w:gutter="0"/>
      <w:cols w:space="720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CE9B" w14:textId="77777777" w:rsidR="003167BE" w:rsidRDefault="00C04957">
    <w:pPr>
      <w:pStyle w:val="a3"/>
      <w:tabs>
        <w:tab w:val="clear" w:pos="4153"/>
        <w:tab w:val="clear" w:pos="8306"/>
        <w:tab w:val="right" w:pos="8312"/>
      </w:tabs>
      <w:ind w:leftChars="100" w:left="320"/>
      <w:rPr>
        <w:sz w:val="28"/>
        <w:szCs w:val="28"/>
      </w:rPr>
    </w:pPr>
    <w:r>
      <w:rPr>
        <w:rStyle w:val="a6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6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a6"/>
        <w:sz w:val="28"/>
        <w:szCs w:val="28"/>
      </w:rPr>
      <w:t xml:space="preserve"> —</w:t>
    </w:r>
    <w:r>
      <w:rPr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93D9" w14:textId="77777777" w:rsidR="003167BE" w:rsidRDefault="00C04957">
    <w:pPr>
      <w:pStyle w:val="a3"/>
      <w:tabs>
        <w:tab w:val="clear" w:pos="4153"/>
        <w:tab w:val="clear" w:pos="8306"/>
        <w:tab w:val="right" w:pos="8312"/>
      </w:tabs>
      <w:ind w:rightChars="100" w:right="320"/>
      <w:jc w:val="right"/>
      <w:rPr>
        <w:sz w:val="28"/>
        <w:szCs w:val="28"/>
      </w:rPr>
    </w:pPr>
    <w:r>
      <w:rPr>
        <w:rStyle w:val="a6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>PAG</w:instrText>
    </w:r>
    <w:r>
      <w:rPr>
        <w:rStyle w:val="a6"/>
        <w:sz w:val="28"/>
        <w:szCs w:val="28"/>
      </w:rPr>
      <w:instrText xml:space="preserve">E  </w:instrText>
    </w:r>
    <w:r>
      <w:rPr>
        <w:sz w:val="28"/>
        <w:szCs w:val="28"/>
      </w:rPr>
      <w:fldChar w:fldCharType="separate"/>
    </w:r>
    <w:r>
      <w:rPr>
        <w:rStyle w:val="a6"/>
        <w:sz w:val="28"/>
        <w:szCs w:val="28"/>
        <w:lang w:val="en-US" w:eastAsia="zh-CN"/>
      </w:rPr>
      <w:t>3</w:t>
    </w:r>
    <w:r>
      <w:rPr>
        <w:sz w:val="28"/>
        <w:szCs w:val="28"/>
      </w:rPr>
      <w:fldChar w:fldCharType="end"/>
    </w:r>
    <w:r>
      <w:rPr>
        <w:rStyle w:val="a6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57"/>
    <w:rsid w:val="002E3723"/>
    <w:rsid w:val="00C04957"/>
    <w:rsid w:val="00D0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E453"/>
  <w15:chartTrackingRefBased/>
  <w15:docId w15:val="{C2A06387-41DA-47EF-B940-2FDFDEB5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957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qFormat/>
    <w:rsid w:val="00D076B1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qFormat/>
    <w:rsid w:val="00D076B1"/>
    <w:rPr>
      <w:rFonts w:ascii="Times New Roman" w:hAnsi="Times New Roman" w:cs="Times New Roman"/>
      <w:color w:val="000000"/>
      <w:sz w:val="20"/>
      <w:szCs w:val="20"/>
      <w:u w:val="none"/>
    </w:rPr>
  </w:style>
  <w:style w:type="paragraph" w:customStyle="1" w:styleId="Default">
    <w:name w:val="Default"/>
    <w:qFormat/>
    <w:rsid w:val="00D076B1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3">
    <w:name w:val="footer"/>
    <w:basedOn w:val="a"/>
    <w:link w:val="a4"/>
    <w:uiPriority w:val="99"/>
    <w:qFormat/>
    <w:rsid w:val="00C04957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04957"/>
    <w:rPr>
      <w:sz w:val="18"/>
      <w:szCs w:val="18"/>
    </w:rPr>
  </w:style>
  <w:style w:type="paragraph" w:styleId="a5">
    <w:name w:val="Normal (Web)"/>
    <w:basedOn w:val="a"/>
    <w:unhideWhenUsed/>
    <w:qFormat/>
    <w:rsid w:val="00C049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uiPriority w:val="99"/>
    <w:rsid w:val="00C049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122</Characters>
  <Application>Microsoft Office Word</Application>
  <DocSecurity>0</DocSecurity>
  <Lines>6</Lines>
  <Paragraphs>5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2022-06-24T09:47:00Z</dcterms:created>
  <dcterms:modified xsi:type="dcterms:W3CDTF">2022-06-24T09:49:00Z</dcterms:modified>
</cp:coreProperties>
</file>