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附件4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免收笔试费相关规定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具有下列情形之一者，可免收笔试费：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1.根据《国务院关于在全国建立农村最低生活保障制度的通知》（国发〔2007〕19号）、《中共四川省委、四川省人民政府关于推进城乡社会救助体系建设的意见》（川委发〔2005〕9号）和《四川省城市居民最低生活保障实施办法》（省政府令第156号）规定享受国家最低生活保障金的城镇、农村家庭考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2.《中共四川省委、四川省人民政府关于印发〈四川省农村扶贫开发规划（2001-2010年）〉的通知》确定的农村绝对贫困家庭考生。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3.父母双亡、父母一方为烈士或一级伤残军人，且生活十分困难家庭的考生。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4.因疾病、意外灾难等原因，导致一时不能维持基本生活的特殊困难家庭考生。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符合上述情形1的特困考生凭县（市、区）民政部门发放的享受最低生活保障证明、特殊困难证明；符合上述情形2和4的特困考生凭乡（镇）政府、街道办事处和学校学生处出具的农村特困家庭证明、特殊困难证明；符合上述情形3的特困考生凭民政部门出具的父亲或母亲烈士证明、父亲或母亲一级伤残军人证明，当地派出所出具的父母双亡证明。报名时凭上述有效证明到报名点办理免收笔试费手续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B9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466</Words>
  <Characters>487</Characters>
  <Lines>0</Lines>
  <Paragraphs>0</Paragraphs>
  <TotalTime>0</TotalTime>
  <ScaleCrop>false</ScaleCrop>
  <LinksUpToDate>false</LinksUpToDate>
  <CharactersWithSpaces>487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2022-04-25T08:33:38Z</dcterms:created>
  <dc:creator>Administrator</dc:creator>
  <cp:lastModifiedBy>Administrator</cp:lastModifiedBy>
  <dcterms:modified xsi:type="dcterms:W3CDTF">2022-04-25T08:33:42Z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eyJoZGlkIjoiYTRhM2VlODYyMDg5YWExNmZkZWE1MDQ2MTFmMDJiOTkifQ==</vt:lpwstr>
  </property>
  <property fmtid="{D5CDD505-2E9C-101B-9397-08002B2CF9AE}" pid="4" name="ICV">
    <vt:lpwstr>DF6F35F5B5504BF9BF8537EF0C21957C</vt:lpwstr>
  </property>
</Properties>
</file>