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个人申请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Toc48490142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村党支部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我申请参加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公益性岗位，承诺做到：提交认定材料真</w:t>
      </w:r>
      <w:bookmarkStart w:id="1" w:name="_Toc48490143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实、准确、合法。以上承诺，请群众监督。如有违反，自愿取消上岗资格。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　                    </w:t>
      </w:r>
      <w:bookmarkStart w:id="2" w:name="_Toc48490143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84" w:firstLineChars="1339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申请人（签字）：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　　　　　　　　　　　 </w:t>
      </w:r>
      <w:bookmarkStart w:id="3" w:name="_Toc48490143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村公益岗位申请人名单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经村党组织审查，现将符合条件的公益性岗位申请人名单予以公告（按姓氏笔画为序）。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如对公告名单有异议，可在本公告发布之日起3日内向村党组织反映。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97" w:firstLineChars="21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939" w:leftChars="2371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4" w:name="_GoBack"/>
      <w:bookmarkEnd w:id="4"/>
    </w:p>
    <w:p>
      <w:pPr>
        <w:spacing w:line="560" w:lineRule="exact"/>
        <w:jc w:val="center"/>
        <w:rPr>
          <w:rFonts w:hint="default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民主评议会议记录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今天召开村民代表会议/党员大会，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根据《烟台市城乡公益性岗位开发管理暂行办法》（烟人社规〔2022〕1号）安置对象要求，综合考虑家庭情况、收入状况、劳动能力、年龄等因素，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人岗相适</w:t>
      </w:r>
      <w:r>
        <w:rPr>
          <w:rFonts w:hint="eastAsia" w:ascii="仿宋_GB2312" w:hAnsi="黑体" w:eastAsia="仿宋_GB2312" w:cs="Calibri"/>
          <w:color w:val="000000"/>
          <w:sz w:val="32"/>
          <w:szCs w:val="32"/>
        </w:rPr>
        <w:t>的原则，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 xml:space="preserve"> 公益岗位进行民主评议。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男/女，19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月生人，中共党员/群众，家庭情况：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 xml:space="preserve"> ，收入情况：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黑体" w:eastAsia="仿宋_GB2312"/>
          <w:color w:val="000000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劳动能力：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，按照人岗相适的原则，确定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为担任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 xml:space="preserve"> 公益岗位。</w:t>
      </w: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55C1"/>
    <w:rsid w:val="105536BC"/>
    <w:rsid w:val="18CA1E3E"/>
    <w:rsid w:val="34ED4A30"/>
    <w:rsid w:val="37B819DB"/>
    <w:rsid w:val="3F417E18"/>
    <w:rsid w:val="52BE55C1"/>
    <w:rsid w:val="5BF568DA"/>
    <w:rsid w:val="760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line="500" w:lineRule="exact"/>
      <w:ind w:firstLine="420" w:firstLineChars="14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2022-03-18T06:42:00Z</dcterms:created>
  <dc:creator>MENA</dc:creator>
  <cp:lastModifiedBy>Administrator</cp:lastModifiedBy>
  <dcterms:modified xsi:type="dcterms:W3CDTF">2022-04-15T02:26:20Z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E95899F79CC64C01A53CA3466A3FD558</vt:lpwstr>
  </property>
</Properties>
</file>