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C5" w:rsidRDefault="00C501C8" w:rsidP="00C501C8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501C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 w:rsidR="00E74ED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C501C8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C501C8" w:rsidRPr="00C501C8" w:rsidRDefault="00C501C8" w:rsidP="00C501C8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13DC5" w:rsidRPr="00ED233E" w:rsidRDefault="003063CA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浙江画院</w:t>
      </w:r>
      <w:r w:rsidR="00CD11BB" w:rsidRPr="00ED233E">
        <w:rPr>
          <w:rFonts w:ascii="方正小标宋简体" w:eastAsia="方正小标宋简体" w:hint="eastAsia"/>
          <w:color w:val="000000" w:themeColor="text1"/>
          <w:sz w:val="44"/>
          <w:szCs w:val="44"/>
        </w:rPr>
        <w:t>招聘考试疫情防控指引</w:t>
      </w:r>
    </w:p>
    <w:p w:rsidR="00113DC5" w:rsidRDefault="00113DC5">
      <w:pPr>
        <w:rPr>
          <w:color w:val="000000" w:themeColor="text1"/>
        </w:rPr>
      </w:pP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3063C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ED233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="003063C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ED233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="006206D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24</w:t>
      </w:r>
      <w:r w:rsidRPr="00ED233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，浙江</w:t>
      </w:r>
      <w:r w:rsidR="003063CA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画院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将组织</w:t>
      </w:r>
      <w:r w:rsidR="003063CA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公开招聘考试，考场拟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设置</w:t>
      </w:r>
      <w:r w:rsidR="003063CA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在浙江画院院内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。根据浙江省新冠肺炎疫情防控现行工作要求，凡参加本次招聘考试的考生，均需严格遵循以下防疫指引，未来有新要求和规定的，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以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省人事考试院另行在浙江人事考试网上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即时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通知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为准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：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一、考生应在考前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14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天（</w:t>
      </w:r>
      <w:r w:rsidR="006206D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="006206D3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日前）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申领浙江</w:t>
      </w:r>
      <w:r w:rsidRPr="00ED233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健康码</w:t>
      </w:r>
      <w:r w:rsidRPr="00ED233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（可通过</w:t>
      </w:r>
      <w:r w:rsidRPr="00ED233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“浙里办”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APP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或支付宝办理）。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二、</w:t>
      </w:r>
      <w:r w:rsidRPr="00ED233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健康码</w:t>
      </w:r>
      <w:r w:rsidRPr="00ED233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为绿码且健康状况正常，经现场测量体温正常的考生可参加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试。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三、以下情形考生经排除异常后可参加考试：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（一）</w:t>
      </w:r>
      <w:r w:rsidRPr="00ED233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健康码</w:t>
      </w:r>
      <w:r w:rsidRPr="00ED233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非绿码的考生，须提供考前</w:t>
      </w:r>
      <w:r w:rsidR="003063C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48</w:t>
      </w:r>
      <w:r w:rsidR="003063C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小时</w:t>
      </w:r>
      <w:r w:rsidR="003063CA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间隔</w:t>
      </w:r>
      <w:r w:rsidR="003063CA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24</w:t>
      </w:r>
      <w:r w:rsidR="003063CA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小时</w:t>
      </w:r>
      <w:r w:rsidR="003063C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3063C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次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核酸检测阴性证明材料方可参加</w:t>
      </w:r>
      <w:r w:rsidR="003C4266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考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试。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（二）既往新冠肺炎确诊病例、无症状感染者及密切接触者，应当主动向浙江省人事考试院报告。除</w:t>
      </w:r>
      <w:bookmarkStart w:id="0" w:name="_GoBack"/>
      <w:bookmarkEnd w:id="0"/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提供考前</w:t>
      </w:r>
      <w:r w:rsidR="003063C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48</w:t>
      </w:r>
      <w:r w:rsidR="003063C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小时</w:t>
      </w:r>
      <w:r w:rsidR="003063CA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间隔</w:t>
      </w:r>
      <w:r w:rsidR="003063CA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24</w:t>
      </w:r>
      <w:r w:rsidR="003063CA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小时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次核酸检测阴性证明材料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外，还须出具肺部影像学检查无异常的证明，方可参加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试。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三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）</w:t>
      </w:r>
      <w:r w:rsidRPr="00ED233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健康码</w:t>
      </w:r>
      <w:r w:rsidRPr="00ED233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为绿码但出现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发热（腋下</w:t>
      </w:r>
      <w:r w:rsidR="003C4266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37.3</w:t>
      </w:r>
      <w:r w:rsidR="003C4266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℃以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上）、干咳、乏力、咽痛、腹泻等任一症状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的考生，应当主动到定点医院检测排查，核酸检测阴性，可安排在单独的考场参加考试。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四、以下情形考生不得参加考试：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（一）仍在隔离治疗期的新冠肺炎确诊病例、疑似病例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lastRenderedPageBreak/>
        <w:t>或无症状感染者，以及集中隔离期未满的密切接触者，不得参加考试。</w:t>
      </w:r>
    </w:p>
    <w:p w:rsidR="003C4266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（二）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考前</w:t>
      </w:r>
      <w:r w:rsidR="003C4266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14</w:t>
      </w:r>
      <w:r w:rsidR="003C4266"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天内有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国内疫情中、高风险地区或国（境）外旅居史的人员，不得参加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考</w:t>
      </w:r>
      <w:r w:rsidR="003C4266"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试。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（三）按照疫情防控要求需提供相关健康证明但无法提供的考生，不得参加考试。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五、</w:t>
      </w:r>
      <w:r w:rsidR="003063CA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资格复审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时，考生应当如实申报考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前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14</w:t>
      </w:r>
      <w:r w:rsidRPr="00ED233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天个人健康状态并填写承诺书，承诺已知悉告知事项、证明义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/>
          <w:color w:val="000000" w:themeColor="text1"/>
          <w:sz w:val="32"/>
          <w:szCs w:val="32"/>
        </w:rPr>
      </w:pP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六、参加</w:t>
      </w:r>
      <w:r w:rsidR="00FD63B5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专业考试和</w:t>
      </w:r>
      <w:r w:rsidRPr="00ED233E">
        <w:rPr>
          <w:rFonts w:ascii="仿宋_GB2312" w:eastAsia="仿宋_GB2312" w:cs="Times New Roman" w:hint="eastAsia"/>
          <w:color w:val="000000" w:themeColor="text1"/>
          <w:sz w:val="32"/>
          <w:szCs w:val="32"/>
        </w:rPr>
        <w:t>笔试的考生应自备一次性医用外科口罩</w:t>
      </w:r>
      <w:r w:rsidRPr="00ED233E">
        <w:rPr>
          <w:rFonts w:ascii="仿宋_GB2312" w:eastAsia="仿宋_GB2312" w:hint="eastAsia"/>
          <w:color w:val="000000" w:themeColor="text1"/>
          <w:sz w:val="32"/>
          <w:szCs w:val="32"/>
        </w:rPr>
        <w:t>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 w:rsidR="00113DC5" w:rsidRPr="00ED233E" w:rsidRDefault="00CD11BB" w:rsidP="00B23537">
      <w:pPr>
        <w:spacing w:line="520" w:lineRule="exact"/>
        <w:ind w:firstLineChars="202" w:firstLine="646"/>
        <w:rPr>
          <w:rFonts w:ascii="仿宋_GB2312" w:eastAsia="仿宋_GB2312"/>
          <w:color w:val="000000" w:themeColor="text1"/>
          <w:sz w:val="32"/>
          <w:szCs w:val="32"/>
        </w:rPr>
      </w:pPr>
      <w:r w:rsidRPr="00ED233E">
        <w:rPr>
          <w:rFonts w:ascii="仿宋_GB2312" w:eastAsia="仿宋_GB2312" w:hint="eastAsia"/>
          <w:color w:val="000000" w:themeColor="text1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 w:rsidR="00113DC5" w:rsidRPr="00ED233E" w:rsidSect="00375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EF" w:rsidRDefault="009063EF" w:rsidP="00C501C8">
      <w:r>
        <w:separator/>
      </w:r>
    </w:p>
  </w:endnote>
  <w:endnote w:type="continuationSeparator" w:id="0">
    <w:p w:rsidR="009063EF" w:rsidRDefault="009063EF" w:rsidP="00C50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EF" w:rsidRDefault="009063EF" w:rsidP="00C501C8">
      <w:r>
        <w:separator/>
      </w:r>
    </w:p>
  </w:footnote>
  <w:footnote w:type="continuationSeparator" w:id="0">
    <w:p w:rsidR="009063EF" w:rsidRDefault="009063EF" w:rsidP="00C50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156"/>
    <w:rsid w:val="000B1BE7"/>
    <w:rsid w:val="00113DC5"/>
    <w:rsid w:val="0017332B"/>
    <w:rsid w:val="00240208"/>
    <w:rsid w:val="003063CA"/>
    <w:rsid w:val="00345156"/>
    <w:rsid w:val="003758DF"/>
    <w:rsid w:val="003C4266"/>
    <w:rsid w:val="00461857"/>
    <w:rsid w:val="00470B00"/>
    <w:rsid w:val="0047574E"/>
    <w:rsid w:val="004A3E5A"/>
    <w:rsid w:val="004B7F24"/>
    <w:rsid w:val="00515B68"/>
    <w:rsid w:val="00525393"/>
    <w:rsid w:val="00561E6F"/>
    <w:rsid w:val="006118DE"/>
    <w:rsid w:val="006206D3"/>
    <w:rsid w:val="006B04C7"/>
    <w:rsid w:val="006F6FFE"/>
    <w:rsid w:val="00725823"/>
    <w:rsid w:val="007B3A4F"/>
    <w:rsid w:val="007F7439"/>
    <w:rsid w:val="00850FA0"/>
    <w:rsid w:val="0086580A"/>
    <w:rsid w:val="008819AD"/>
    <w:rsid w:val="008D2649"/>
    <w:rsid w:val="009063EF"/>
    <w:rsid w:val="00940A8C"/>
    <w:rsid w:val="009B0B83"/>
    <w:rsid w:val="00A62FAF"/>
    <w:rsid w:val="00B23537"/>
    <w:rsid w:val="00B52A16"/>
    <w:rsid w:val="00BA231A"/>
    <w:rsid w:val="00BD7275"/>
    <w:rsid w:val="00C25412"/>
    <w:rsid w:val="00C501C8"/>
    <w:rsid w:val="00C64686"/>
    <w:rsid w:val="00CD11BB"/>
    <w:rsid w:val="00D8437B"/>
    <w:rsid w:val="00DD33E3"/>
    <w:rsid w:val="00E209E0"/>
    <w:rsid w:val="00E34FDE"/>
    <w:rsid w:val="00E74ED0"/>
    <w:rsid w:val="00E93B71"/>
    <w:rsid w:val="00ED233E"/>
    <w:rsid w:val="00FD18A4"/>
    <w:rsid w:val="00FD63B5"/>
    <w:rsid w:val="62B3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58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58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8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8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14</cp:revision>
  <cp:lastPrinted>2022-02-21T07:31:00Z</cp:lastPrinted>
  <dcterms:created xsi:type="dcterms:W3CDTF">2020-07-01T02:41:00Z</dcterms:created>
  <dcterms:modified xsi:type="dcterms:W3CDTF">2022-02-21T07:31:00Z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