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color w:val="444444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444444"/>
          <w:sz w:val="24"/>
          <w:szCs w:val="24"/>
          <w:shd w:val="clear" w:color="auto" w:fill="FFFFFF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color w:val="444444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</w:rPr>
        <w:t>审核进度及面试安排</w:t>
      </w:r>
      <w:r>
        <w:rPr>
          <w:rFonts w:hint="eastAsia" w:ascii="宋体" w:hAnsi="宋体" w:eastAsia="宋体" w:cs="宋体"/>
          <w:b/>
          <w:bCs/>
          <w:color w:val="444444"/>
          <w:sz w:val="32"/>
          <w:szCs w:val="32"/>
          <w:shd w:val="clear" w:color="auto" w:fill="FFFFFF"/>
          <w:lang w:val="en-US" w:eastAsia="zh-CN"/>
        </w:rPr>
        <w:t>联系信息表</w:t>
      </w:r>
      <w:bookmarkEnd w:id="0"/>
    </w:p>
    <w:tbl>
      <w:tblPr>
        <w:tblStyle w:val="3"/>
        <w:tblpPr w:leftFromText="180" w:rightFromText="180" w:vertAnchor="text" w:horzAnchor="page" w:tblpX="1767" w:tblpY="7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28"/>
        <w:gridCol w:w="1912"/>
        <w:gridCol w:w="3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联系人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学院主页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机电工程学院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崔老师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0351-3922097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http://jdgc.nuc.edu.cn/#tips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机械工程学院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孔老师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0351-3922102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http://jxdl.nuc.edu.cn/#tips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材料科学与工程学院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谢老师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0351-3557519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http://3y.nuc.edu.cn/#tips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化学工程与技术学院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0351-3922116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http://hgxy.nuc.edu.cn/#tips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信息与通信工程学院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邢老师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0351-3559476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http://5y.nuc.edu.cn/#tips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仪器与电子学院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0351-3922143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http://6y.nuc.edu.cn/#tips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大数据学院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0351-3923623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http://cst.nuc.edu.cn/#tips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0351-3942724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http://1xy.nuc.edu.cn/#tips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经济与管理学院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0351-3923070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http://jgy.nuc.edu.cn/#tips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人文社会科学学院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0351-3921649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http://shss.nuc.edu.cn/#tips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贾老师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0351-3922161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http://tyxy.nuc.edu.cn/#tips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艺术学院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0351-3924768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http://art.nuc.edu.cn/#tips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软件学院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魏老师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0351-3924578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http://ss.nuc.edu.cn/#tips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环境与安全工程学院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秦老师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0351-3920588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http://hjaq.nuc.edu.cn/#tips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电气与控制工程学院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0351-3921005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http://ece.nuc.edu.cn/#tips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能源动力工程学院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0351-2159247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http://epe.nuc.edu.cn/#tips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马克思主义学院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王老师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0351-3921603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http://mkszyxy.nuc.edu.cn/#tips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C2B99"/>
    <w:rsid w:val="398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2022-01-28T02:28:00Z</dcterms:created>
  <dc:creator>麻花</dc:creator>
  <cp:lastModifiedBy>麻花</cp:lastModifiedBy>
  <dcterms:modified xsi:type="dcterms:W3CDTF">2022-01-28T02:29:12Z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9FAA3223E22E439EABDF752BAE30D8B6</vt:lpwstr>
  </property>
</Properties>
</file>