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jc w:val="left"/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0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　　健康申报承诺书</w:t>
      </w:r>
    </w:p>
    <w:tbl>
      <w:tblPr>
        <w:tblStyle w:val="3"/>
        <w:tblW w:w="5000" w:type="pct"/>
        <w:tblInd w:w="0" w:type="dxa"/>
        <w:tblBorders>
          <w:top w:val="single" w:color="F22A2E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903"/>
        <w:gridCol w:w="5693"/>
        <w:gridCol w:w="576"/>
        <w:gridCol w:w="576"/>
      </w:tblGrid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身份证 号码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现住址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流 行 病 学 史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考前14天内是否在国内疫情中高风险地区或国（境）外旅居。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是□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考前14天内是否密切接触新冠肺炎确诊病例、疑似病例或无症状感染者。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是□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是否有发热或咳嗽等呼吸道症状。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是□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考 生 承 诺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 考生签名： 年月日</w:t>
            </w:r>
          </w:p>
        </w:tc>
      </w:tr>
    </w:tbl>
    <w:p/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30FA"/>
    <w:rsid w:val="0DB22B9B"/>
    <w:rsid w:val="12561440"/>
    <w:rsid w:val="2B29204E"/>
    <w:rsid w:val="3BB730EF"/>
    <w:rsid w:val="3BFC04DA"/>
    <w:rsid w:val="3DE5478D"/>
    <w:rsid w:val="475361BB"/>
    <w:rsid w:val="657160EF"/>
    <w:rsid w:val="677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color w:val="C50001"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18"/>
    <w:basedOn w:val="4"/>
    <w:qFormat/>
    <w:uiPriority w:val="0"/>
    <w:rPr>
      <w:color w:val="C50001"/>
    </w:rPr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2021-12-20T02:54:05Z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F66102D9050949D29A75850E02EE043C</vt:lpwstr>
  </property>
</Properties>
</file>