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06" w:firstLineChars="500"/>
        <w:jc w:val="both"/>
        <w:rPr>
          <w:rFonts w:hint="default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广东省交通运输规划研究中心简介</w:t>
      </w:r>
    </w:p>
    <w:p>
      <w:pPr>
        <w:ind w:firstLine="600" w:firstLineChars="200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广东省交通运输规划研究中心（以下简称“规划中心”），位于广州市越秀区白云路27号，成立于2000年9月，为广东省交通运输厅直属事业单位，是广东省交通运输厅主要技术支撑机构。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 xml:space="preserve">    规划中心通过工程咨询甲级资信评价，业务聚焦于广东交通运输规划、工程咨询和行业政策法规研究。规划中心以“引领技术前沿、当好参谋助手、服务广东交通”为使命，以成为“交通运输规划研究的权威机构”为目标，以“智圆行方，慧己达人”为行为准则，秉承“规范、</w:t>
      </w:r>
      <w:r>
        <w:rPr>
          <w:rFonts w:hint="eastAsia"/>
          <w:sz w:val="30"/>
          <w:szCs w:val="30"/>
          <w:lang w:val="en-US" w:eastAsia="zh-CN"/>
        </w:rPr>
        <w:t>z</w:t>
      </w:r>
      <w:r>
        <w:rPr>
          <w:rFonts w:hint="default"/>
          <w:sz w:val="30"/>
          <w:szCs w:val="30"/>
          <w:lang w:val="en-US" w:eastAsia="zh-CN"/>
        </w:rPr>
        <w:t>科学、务实、高效”的服务理念，实施ISO质量管理体系，形成了一批高质量的服务成果。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 xml:space="preserve">    规划中心汇集交通运输规划、道路、桥梁、隧道、铁道、港口与航道、交通运输、交通信息等工程及物流管理、环境工程等多专业技术人才80余人，平均年龄40岁，打造了一支技术精湛、经验丰富的研究团队。拥有教授级高工8名，高级工程师（高级经济师）33人。其中，咨询工程师（投资）19人，硕士以上学历45人。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 xml:space="preserve">    自成立以来，规划中心承担了约200项规划研究课题，完成了超过6000公里高速公路和400余项港口、航道的技术咨询，在综合交通运输规划、工程设计咨询、行业管理与政策法规研究方面积累了丰富的经验，赢得了上级行政主管部门的充分认可和业界的广泛好评。“新时代普通国省道高质量发展研究”荣获2019年中国交通运输协会科技进步奖二等奖；“广东滨海旅游公路规划技术体系研究”荣获2019年中国交通运输协会科技进步奖三等奖；“华南地区公路路面修筑成套技术的研究与推广应用”项目荣获2011年度中国公路学会科学技术奖一等奖； “珠江三角洲高等级航道网建设关键技术研究”荣获2014年度中国水运建设行业协会科学技术一等奖；“广东省综合运输体系规划信息平台”荣获“2014地理信息科技进步奖”二等奖; “汕头市综合交通运输体系发展中长期规划（2012-2030年）”荣获2015年中国公路学会科学技术奖三等奖；“广东省公路路面典型结构研究”项目荣获2011年度广东省科学技术三等奖;“广东滨海旅游公路规划研究”、“广东省交通运输节能减排‘十三五’发展规划研究”、“广东省内河航道中长期发展规划研究”“广东省高速公路服务区加油站布局发展规划（2011-2015年）”、“梅州市公路网规划（2006-2030年）”等项目荣获全国优秀工程咨询成果二等奖；“广东省综合运输体系发展‘十二五’规划”、“汕头市综合交通运输体系发展中长期规划（2012-2030年）”、“西江下游航道整治工程效果分析和技术总结”、“广东省沿海风暴潮影响和港航设施防护对策研究”、“全球环境基金赠款广东省绿色货运示范项目建议书”等荣获广东省优秀工程咨询成果一等奖；其它奖项、荣誉数十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9F69AD"/>
    <w:rsid w:val="1C3F6747"/>
    <w:rsid w:val="56CC068C"/>
    <w:rsid w:val="6704659A"/>
    <w:rsid w:val="6E9F69AD"/>
    <w:rsid w:val="6FA6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89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2021-11-02T02:16:00Z</dcterms:created>
  <dc:creator>miababe</dc:creator>
  <cp:lastModifiedBy>miababe</cp:lastModifiedBy>
  <dcterms:modified xsi:type="dcterms:W3CDTF">2021-12-16T03:22:12Z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EEB94AA9AB13432D838669AE1691E168</vt:lpwstr>
  </property>
</Properties>
</file>