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0C" w:rsidRDefault="00CE5FF1">
      <w:pPr>
        <w:spacing w:line="600" w:lineRule="exact"/>
        <w:jc w:val="left"/>
        <w:rPr>
          <w:rFonts w:ascii="Times New Roman" w:eastAsia="黑体" w:hAnsi="Times New Roman" w:cs="Times New Roman"/>
          <w:color w:val="000000"/>
        </w:rPr>
      </w:pPr>
      <w:r>
        <w:rPr>
          <w:rFonts w:ascii="Times New Roman" w:eastAsia="黑体" w:hAnsi="Times New Roman" w:cs="Times New Roman"/>
          <w:color w:val="000000"/>
        </w:rPr>
        <w:t>附件</w:t>
      </w:r>
    </w:p>
    <w:p w:rsidR="00AD570C" w:rsidRDefault="00CE5FF1">
      <w:pPr>
        <w:spacing w:line="60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张家界市市直事业单位</w:t>
      </w:r>
      <w:r>
        <w:rPr>
          <w:rFonts w:ascii="Times New Roman" w:eastAsia="方正小标宋简体" w:hAnsi="Times New Roman" w:cs="Times New Roman"/>
          <w:color w:val="000000"/>
          <w:kern w:val="0"/>
          <w:sz w:val="44"/>
          <w:szCs w:val="44"/>
        </w:rPr>
        <w:t>2022</w:t>
      </w:r>
      <w:r>
        <w:rPr>
          <w:rFonts w:ascii="Times New Roman" w:eastAsia="方正小标宋简体" w:hAnsi="Times New Roman" w:cs="Times New Roman"/>
          <w:color w:val="000000"/>
          <w:kern w:val="0"/>
          <w:sz w:val="44"/>
          <w:szCs w:val="44"/>
        </w:rPr>
        <w:t>年公开引进急需紧缺人才职位计划表</w:t>
      </w:r>
    </w:p>
    <w:tbl>
      <w:tblPr>
        <w:tblW w:w="14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2070"/>
        <w:gridCol w:w="900"/>
        <w:gridCol w:w="561"/>
        <w:gridCol w:w="600"/>
        <w:gridCol w:w="1017"/>
        <w:gridCol w:w="1127"/>
        <w:gridCol w:w="2264"/>
        <w:gridCol w:w="1082"/>
        <w:gridCol w:w="1240"/>
        <w:gridCol w:w="1197"/>
        <w:gridCol w:w="1027"/>
        <w:gridCol w:w="1444"/>
      </w:tblGrid>
      <w:tr w:rsidR="00AD570C">
        <w:trPr>
          <w:trHeight w:val="20"/>
          <w:tblHeader/>
          <w:jc w:val="center"/>
        </w:trPr>
        <w:tc>
          <w:tcPr>
            <w:tcW w:w="425" w:type="dxa"/>
            <w:vMerge w:val="restart"/>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序号</w:t>
            </w:r>
          </w:p>
        </w:tc>
        <w:tc>
          <w:tcPr>
            <w:tcW w:w="2070" w:type="dxa"/>
            <w:vMerge w:val="restart"/>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引进单位</w:t>
            </w:r>
            <w:r>
              <w:rPr>
                <w:rFonts w:ascii="Times New Roman" w:eastAsia="宋体" w:hAnsi="Times New Roman" w:cs="Times New Roman"/>
                <w:b/>
                <w:kern w:val="0"/>
                <w:sz w:val="22"/>
                <w:szCs w:val="22"/>
              </w:rPr>
              <w:br/>
            </w:r>
            <w:r>
              <w:rPr>
                <w:rFonts w:ascii="Times New Roman" w:eastAsia="宋体" w:hAnsi="宋体" w:cs="Times New Roman"/>
                <w:b/>
                <w:kern w:val="0"/>
                <w:sz w:val="22"/>
                <w:szCs w:val="22"/>
              </w:rPr>
              <w:t>名称</w:t>
            </w:r>
          </w:p>
        </w:tc>
        <w:tc>
          <w:tcPr>
            <w:tcW w:w="900" w:type="dxa"/>
            <w:vMerge w:val="restart"/>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引进</w:t>
            </w:r>
            <w:r>
              <w:rPr>
                <w:rFonts w:ascii="Times New Roman" w:eastAsia="宋体" w:hAnsi="Times New Roman" w:cs="Times New Roman"/>
                <w:b/>
                <w:kern w:val="0"/>
                <w:sz w:val="22"/>
                <w:szCs w:val="22"/>
              </w:rPr>
              <w:br/>
            </w:r>
            <w:r>
              <w:rPr>
                <w:rFonts w:ascii="Times New Roman" w:eastAsia="宋体" w:hAnsi="宋体" w:cs="Times New Roman"/>
                <w:b/>
                <w:kern w:val="0"/>
                <w:sz w:val="22"/>
                <w:szCs w:val="22"/>
              </w:rPr>
              <w:t>岗位</w:t>
            </w:r>
          </w:p>
        </w:tc>
        <w:tc>
          <w:tcPr>
            <w:tcW w:w="1161" w:type="dxa"/>
            <w:gridSpan w:val="2"/>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引进计划</w:t>
            </w:r>
          </w:p>
        </w:tc>
        <w:tc>
          <w:tcPr>
            <w:tcW w:w="6730" w:type="dxa"/>
            <w:gridSpan w:val="5"/>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引进对象报名要求</w:t>
            </w:r>
          </w:p>
        </w:tc>
        <w:tc>
          <w:tcPr>
            <w:tcW w:w="1197" w:type="dxa"/>
            <w:vMerge w:val="restart"/>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引进单位待遇</w:t>
            </w:r>
          </w:p>
        </w:tc>
        <w:tc>
          <w:tcPr>
            <w:tcW w:w="2471" w:type="dxa"/>
            <w:gridSpan w:val="2"/>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引进单位联系方式</w:t>
            </w:r>
          </w:p>
        </w:tc>
      </w:tr>
      <w:tr w:rsidR="00AD570C">
        <w:trPr>
          <w:trHeight w:val="20"/>
          <w:tblHeader/>
          <w:jc w:val="center"/>
        </w:trPr>
        <w:tc>
          <w:tcPr>
            <w:tcW w:w="425" w:type="dxa"/>
            <w:vMerge/>
            <w:shd w:val="clear" w:color="auto" w:fill="auto"/>
            <w:vAlign w:val="center"/>
          </w:tcPr>
          <w:p w:rsidR="00AD570C" w:rsidRDefault="00AD570C">
            <w:pPr>
              <w:spacing w:line="340" w:lineRule="exact"/>
              <w:jc w:val="center"/>
              <w:rPr>
                <w:rFonts w:ascii="Times New Roman" w:eastAsia="宋体" w:hAnsi="Times New Roman" w:cs="Times New Roman"/>
                <w:b/>
                <w:sz w:val="22"/>
                <w:szCs w:val="22"/>
              </w:rPr>
            </w:pPr>
          </w:p>
        </w:tc>
        <w:tc>
          <w:tcPr>
            <w:tcW w:w="2070" w:type="dxa"/>
            <w:vMerge/>
            <w:shd w:val="clear" w:color="auto" w:fill="auto"/>
            <w:vAlign w:val="center"/>
          </w:tcPr>
          <w:p w:rsidR="00AD570C" w:rsidRDefault="00AD570C">
            <w:pPr>
              <w:spacing w:line="340" w:lineRule="exact"/>
              <w:jc w:val="center"/>
              <w:rPr>
                <w:rFonts w:ascii="Times New Roman" w:eastAsia="宋体" w:hAnsi="Times New Roman" w:cs="Times New Roman"/>
                <w:b/>
                <w:sz w:val="22"/>
                <w:szCs w:val="22"/>
              </w:rPr>
            </w:pPr>
          </w:p>
        </w:tc>
        <w:tc>
          <w:tcPr>
            <w:tcW w:w="900" w:type="dxa"/>
            <w:vMerge/>
            <w:shd w:val="clear" w:color="auto" w:fill="auto"/>
            <w:vAlign w:val="center"/>
          </w:tcPr>
          <w:p w:rsidR="00AD570C" w:rsidRDefault="00AD570C">
            <w:pPr>
              <w:spacing w:line="340" w:lineRule="exact"/>
              <w:jc w:val="center"/>
              <w:rPr>
                <w:rFonts w:ascii="Times New Roman" w:eastAsia="宋体" w:hAnsi="Times New Roman" w:cs="Times New Roman"/>
                <w:b/>
                <w:sz w:val="22"/>
                <w:szCs w:val="22"/>
              </w:rPr>
            </w:pPr>
          </w:p>
        </w:tc>
        <w:tc>
          <w:tcPr>
            <w:tcW w:w="561"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管理</w:t>
            </w:r>
          </w:p>
        </w:tc>
        <w:tc>
          <w:tcPr>
            <w:tcW w:w="600"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专技</w:t>
            </w:r>
          </w:p>
        </w:tc>
        <w:tc>
          <w:tcPr>
            <w:tcW w:w="1017"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kern w:val="0"/>
                <w:sz w:val="22"/>
                <w:szCs w:val="22"/>
              </w:rPr>
            </w:pPr>
            <w:r>
              <w:rPr>
                <w:rFonts w:ascii="Times New Roman" w:eastAsia="宋体" w:hAnsi="宋体" w:cs="Times New Roman"/>
                <w:b/>
                <w:kern w:val="0"/>
                <w:sz w:val="22"/>
                <w:szCs w:val="22"/>
              </w:rPr>
              <w:t>年龄</w:t>
            </w:r>
          </w:p>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要求</w:t>
            </w:r>
          </w:p>
        </w:tc>
        <w:tc>
          <w:tcPr>
            <w:tcW w:w="1127"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hint="eastAsia"/>
                <w:b/>
                <w:kern w:val="0"/>
                <w:sz w:val="22"/>
                <w:szCs w:val="22"/>
              </w:rPr>
              <w:t>最低</w:t>
            </w:r>
            <w:r>
              <w:rPr>
                <w:rFonts w:ascii="Times New Roman" w:eastAsia="宋体" w:hAnsi="宋体" w:cs="Times New Roman"/>
                <w:b/>
                <w:kern w:val="0"/>
                <w:sz w:val="22"/>
                <w:szCs w:val="22"/>
              </w:rPr>
              <w:t>学历学位要求</w:t>
            </w:r>
          </w:p>
        </w:tc>
        <w:tc>
          <w:tcPr>
            <w:tcW w:w="2264"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专业要求</w:t>
            </w:r>
          </w:p>
        </w:tc>
        <w:tc>
          <w:tcPr>
            <w:tcW w:w="1082"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职称要求</w:t>
            </w:r>
          </w:p>
        </w:tc>
        <w:tc>
          <w:tcPr>
            <w:tcW w:w="1240"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其他要求</w:t>
            </w:r>
          </w:p>
        </w:tc>
        <w:tc>
          <w:tcPr>
            <w:tcW w:w="1197" w:type="dxa"/>
            <w:vMerge/>
            <w:shd w:val="clear" w:color="auto" w:fill="auto"/>
            <w:vAlign w:val="center"/>
          </w:tcPr>
          <w:p w:rsidR="00AD570C" w:rsidRDefault="00AD570C">
            <w:pPr>
              <w:spacing w:line="340" w:lineRule="exact"/>
              <w:jc w:val="center"/>
              <w:rPr>
                <w:rFonts w:ascii="Times New Roman" w:eastAsia="宋体" w:hAnsi="Times New Roman" w:cs="Times New Roman"/>
                <w:b/>
                <w:sz w:val="22"/>
                <w:szCs w:val="22"/>
              </w:rPr>
            </w:pPr>
          </w:p>
        </w:tc>
        <w:tc>
          <w:tcPr>
            <w:tcW w:w="1027"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联系人</w:t>
            </w:r>
          </w:p>
        </w:tc>
        <w:tc>
          <w:tcPr>
            <w:tcW w:w="1444" w:type="dxa"/>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b/>
                <w:sz w:val="22"/>
                <w:szCs w:val="22"/>
              </w:rPr>
            </w:pPr>
            <w:r>
              <w:rPr>
                <w:rFonts w:ascii="Times New Roman" w:eastAsia="宋体" w:hAnsi="宋体" w:cs="Times New Roman"/>
                <w:b/>
                <w:kern w:val="0"/>
                <w:sz w:val="22"/>
                <w:szCs w:val="22"/>
              </w:rPr>
              <w:t>联系电话</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张家界市政协机关</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信息中心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计算机应用技术、软件工程、计算机技术硕士</w:t>
            </w:r>
            <w:r>
              <w:rPr>
                <w:rFonts w:ascii="Times New Roman" w:eastAsia="宋体" w:hAnsi="宋体" w:cs="Times New Roman" w:hint="eastAsia"/>
                <w:kern w:val="0"/>
                <w:sz w:val="20"/>
                <w:szCs w:val="20"/>
              </w:rPr>
              <w:t>、</w:t>
            </w:r>
            <w:r>
              <w:rPr>
                <w:rFonts w:ascii="Times New Roman" w:eastAsia="宋体" w:hAnsi="宋体" w:cs="Times New Roman"/>
                <w:kern w:val="0"/>
                <w:sz w:val="20"/>
                <w:szCs w:val="20"/>
              </w:rPr>
              <w:t>社会工作硕士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周静</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18074488800</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张家界市自然资源和规划局所属事业单位市规划设计研究院</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4</w:t>
            </w:r>
            <w:r>
              <w:rPr>
                <w:rStyle w:val="font221"/>
                <w:rFonts w:eastAsia="宋体" w:hint="eastAsia"/>
                <w:color w:val="auto"/>
              </w:rPr>
              <w:t>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土建类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宋体" w:cs="Times New Roman"/>
                <w:kern w:val="0"/>
                <w:sz w:val="20"/>
                <w:szCs w:val="20"/>
              </w:rPr>
            </w:pPr>
            <w:r>
              <w:rPr>
                <w:rFonts w:ascii="Times New Roman" w:eastAsia="宋体" w:hAnsi="宋体" w:cs="Times New Roman"/>
                <w:kern w:val="0"/>
                <w:sz w:val="20"/>
                <w:szCs w:val="20"/>
              </w:rPr>
              <w:t>高级</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工程师</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hint="eastAsia"/>
                <w:kern w:val="0"/>
                <w:sz w:val="20"/>
                <w:szCs w:val="20"/>
              </w:rPr>
              <w:t>杨晓</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15907405588</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张家界市住房和城乡建设局所属事业单位市建设工程质量安全监督站</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结构工程、市政工程、桥梁与隧道工程</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胡铁山</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15174415610</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张家界市水利局所属事业单位市城市防洪工程建设管理站</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2</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水利工程类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丁燕</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15874475168</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张家界市人民政府</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发展研究中心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周岁及以下（博士研究生可放宽至</w:t>
            </w:r>
            <w:r>
              <w:rPr>
                <w:rStyle w:val="font221"/>
                <w:rFonts w:eastAsia="宋体"/>
                <w:color w:val="auto"/>
              </w:rPr>
              <w:t>40</w:t>
            </w:r>
            <w:r>
              <w:rPr>
                <w:rStyle w:val="font221"/>
                <w:rFonts w:eastAsia="宋体"/>
                <w:color w:val="auto"/>
              </w:rPr>
              <w:t>周</w:t>
            </w:r>
            <w:r>
              <w:rPr>
                <w:rStyle w:val="font151"/>
                <w:rFonts w:ascii="Times New Roman" w:cs="Times New Roman" w:hint="default"/>
                <w:color w:val="auto"/>
              </w:rPr>
              <w:t>岁）</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电子信息类、计算机类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sz w:val="20"/>
                <w:szCs w:val="20"/>
              </w:rPr>
              <w:t>无</w:t>
            </w:r>
          </w:p>
        </w:tc>
        <w:tc>
          <w:tcPr>
            <w:tcW w:w="1197" w:type="dxa"/>
            <w:vMerge/>
            <w:shd w:val="clear" w:color="auto" w:fill="auto"/>
            <w:vAlign w:val="center"/>
          </w:tcPr>
          <w:p w:rsidR="00AD570C" w:rsidRDefault="00AD570C">
            <w:pPr>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田坤鑫</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17769209775</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6</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张家界市发展和改革委员会所属事业单位市节能监察中心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131"/>
                <w:rFonts w:eastAsia="宋体"/>
                <w:color w:val="auto"/>
              </w:rPr>
              <w:t>30</w:t>
            </w:r>
            <w:r>
              <w:rPr>
                <w:rStyle w:val="font1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环境科学与工程类、土建类、计算机类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敬渊</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0744-8380172 16607440806</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7</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张家界市退役军人事务局所属事业单位</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市军队离休退休干部服务管理总站</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管理</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600"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131"/>
                <w:rFonts w:eastAsia="宋体"/>
                <w:color w:val="auto"/>
              </w:rPr>
              <w:t>30</w:t>
            </w:r>
            <w:r>
              <w:rPr>
                <w:rStyle w:val="font1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中国语言文学类、</w:t>
            </w:r>
            <w:r>
              <w:rPr>
                <w:rFonts w:ascii="Times New Roman" w:eastAsia="宋体" w:hAnsi="宋体" w:cs="Times New Roman" w:hint="eastAsia"/>
                <w:spacing w:val="0"/>
                <w:kern w:val="0"/>
                <w:sz w:val="20"/>
                <w:szCs w:val="20"/>
              </w:rPr>
              <w:t>新闻传播学类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张民</w:t>
            </w:r>
          </w:p>
        </w:tc>
        <w:tc>
          <w:tcPr>
            <w:tcW w:w="144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15807442666</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b/>
                <w:bCs/>
                <w:kern w:val="0"/>
                <w:sz w:val="20"/>
                <w:szCs w:val="20"/>
              </w:rPr>
              <w:t>8</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张家界市市场监督管理局所属事业单位</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市计量测试检定所</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r>
              <w:rPr>
                <w:rFonts w:ascii="Times New Roman" w:eastAsia="宋体" w:hAnsi="Times New Roman" w:cs="Times New Roman"/>
                <w:sz w:val="20"/>
                <w:szCs w:val="20"/>
              </w:rPr>
              <w:t>（中级职称可放宽至</w:t>
            </w:r>
            <w:r>
              <w:rPr>
                <w:rFonts w:ascii="Times New Roman" w:eastAsia="宋体" w:hAnsi="Times New Roman" w:cs="Times New Roman"/>
                <w:sz w:val="20"/>
                <w:szCs w:val="20"/>
              </w:rPr>
              <w:t>35</w:t>
            </w:r>
            <w:r>
              <w:rPr>
                <w:rFonts w:ascii="Times New Roman" w:eastAsia="宋体" w:hAnsi="Times New Roman" w:cs="Times New Roman"/>
                <w:sz w:val="20"/>
                <w:szCs w:val="20"/>
              </w:rPr>
              <w:t>周岁）</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物理学类、机械类、电子信息类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1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金红</w:t>
            </w:r>
          </w:p>
        </w:tc>
        <w:tc>
          <w:tcPr>
            <w:tcW w:w="144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15874488066</w:t>
            </w:r>
          </w:p>
        </w:tc>
      </w:tr>
      <w:tr w:rsidR="00AD570C">
        <w:trPr>
          <w:trHeight w:val="985"/>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9</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宋体" w:cs="Times New Roman"/>
                <w:kern w:val="0"/>
                <w:sz w:val="20"/>
                <w:szCs w:val="20"/>
              </w:rPr>
            </w:pPr>
            <w:r>
              <w:rPr>
                <w:rFonts w:ascii="Times New Roman" w:eastAsia="宋体" w:hAnsi="宋体" w:cs="Times New Roman"/>
                <w:kern w:val="0"/>
                <w:sz w:val="20"/>
                <w:szCs w:val="20"/>
              </w:rPr>
              <w:t>张家界市统计局</w:t>
            </w:r>
          </w:p>
          <w:p w:rsidR="00AD570C" w:rsidRDefault="00CE5FF1">
            <w:pPr>
              <w:widowControl/>
              <w:spacing w:line="300" w:lineRule="exact"/>
              <w:jc w:val="center"/>
              <w:textAlignment w:val="center"/>
              <w:rPr>
                <w:rFonts w:ascii="Times New Roman" w:eastAsia="宋体" w:hAnsi="宋体" w:cs="Times New Roman"/>
                <w:kern w:val="0"/>
                <w:sz w:val="20"/>
                <w:szCs w:val="20"/>
              </w:rPr>
            </w:pPr>
            <w:r>
              <w:rPr>
                <w:rFonts w:ascii="Times New Roman" w:eastAsia="宋体" w:hAnsi="宋体" w:cs="Times New Roman"/>
                <w:kern w:val="0"/>
                <w:sz w:val="20"/>
                <w:szCs w:val="20"/>
              </w:rPr>
              <w:t>所属事业单位</w:t>
            </w:r>
          </w:p>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kern w:val="0"/>
                <w:sz w:val="20"/>
                <w:szCs w:val="20"/>
              </w:rPr>
              <w:t>市电子计算站</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kern w:val="0"/>
                <w:sz w:val="20"/>
                <w:szCs w:val="20"/>
              </w:rPr>
            </w:pPr>
            <w:r>
              <w:rPr>
                <w:rFonts w:ascii="Times New Roman" w:eastAsia="宋体" w:hAnsi="宋体" w:cs="Times New Roman"/>
                <w:spacing w:val="0"/>
                <w:kern w:val="0"/>
                <w:sz w:val="20"/>
                <w:szCs w:val="20"/>
              </w:rPr>
              <w:t>计算机应用技术、</w:t>
            </w:r>
          </w:p>
          <w:p w:rsidR="00AD570C" w:rsidRDefault="00CE5FF1">
            <w:pPr>
              <w:widowControl/>
              <w:spacing w:line="300" w:lineRule="exact"/>
              <w:jc w:val="center"/>
              <w:textAlignment w:val="center"/>
              <w:rPr>
                <w:rFonts w:ascii="Times New Roman" w:eastAsia="宋体" w:hAnsi="Times New Roman" w:cs="Times New Roman"/>
                <w:spacing w:val="0"/>
                <w:kern w:val="0"/>
                <w:sz w:val="20"/>
                <w:szCs w:val="20"/>
              </w:rPr>
            </w:pPr>
            <w:r>
              <w:rPr>
                <w:rFonts w:ascii="Times New Roman" w:eastAsia="宋体" w:hAnsi="宋体" w:cs="Times New Roman"/>
                <w:spacing w:val="0"/>
                <w:kern w:val="0"/>
                <w:sz w:val="20"/>
                <w:szCs w:val="20"/>
              </w:rPr>
              <w:t>计算机软件与理论、</w:t>
            </w:r>
          </w:p>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软件工程</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10" w:lineRule="exact"/>
              <w:jc w:val="center"/>
              <w:rPr>
                <w:rFonts w:ascii="Times New Roman" w:eastAsia="宋体" w:hAnsi="Times New Roman" w:cs="Times New Roman"/>
                <w:sz w:val="20"/>
                <w:szCs w:val="20"/>
              </w:rPr>
            </w:pPr>
          </w:p>
        </w:tc>
        <w:tc>
          <w:tcPr>
            <w:tcW w:w="1027"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龚伟萍</w:t>
            </w:r>
          </w:p>
        </w:tc>
        <w:tc>
          <w:tcPr>
            <w:tcW w:w="1444"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0744-8236227 13789344008</w:t>
            </w:r>
          </w:p>
        </w:tc>
      </w:tr>
      <w:tr w:rsidR="00AD570C">
        <w:trPr>
          <w:trHeight w:val="101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10</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张家界市统计局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普查中心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kern w:val="0"/>
                <w:sz w:val="20"/>
                <w:szCs w:val="20"/>
              </w:rPr>
            </w:pPr>
            <w:r>
              <w:rPr>
                <w:rFonts w:ascii="Times New Roman" w:eastAsia="宋体" w:hAnsi="宋体" w:cs="Times New Roman"/>
                <w:spacing w:val="0"/>
                <w:kern w:val="0"/>
                <w:sz w:val="20"/>
                <w:szCs w:val="20"/>
              </w:rPr>
              <w:t>统计学、应用统计</w:t>
            </w:r>
            <w:r>
              <w:rPr>
                <w:rFonts w:ascii="Times New Roman" w:eastAsia="宋体" w:hAnsi="宋体" w:cs="Times New Roman" w:hint="eastAsia"/>
                <w:spacing w:val="0"/>
                <w:kern w:val="0"/>
                <w:sz w:val="20"/>
                <w:szCs w:val="20"/>
              </w:rPr>
              <w:t>硕士</w:t>
            </w:r>
            <w:r>
              <w:rPr>
                <w:rFonts w:ascii="Times New Roman" w:eastAsia="宋体" w:hAnsi="宋体" w:cs="Times New Roman"/>
                <w:spacing w:val="0"/>
                <w:kern w:val="0"/>
                <w:sz w:val="20"/>
                <w:szCs w:val="20"/>
              </w:rPr>
              <w:t>、</w:t>
            </w:r>
          </w:p>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会计学、经济法学、</w:t>
            </w:r>
            <w:r>
              <w:rPr>
                <w:rFonts w:ascii="Times New Roman" w:eastAsia="宋体" w:hAnsi="宋体" w:cs="Times New Roman" w:hint="eastAsia"/>
                <w:spacing w:val="0"/>
                <w:kern w:val="0"/>
                <w:sz w:val="20"/>
                <w:szCs w:val="20"/>
              </w:rPr>
              <w:t>国际法学</w:t>
            </w:r>
            <w:r>
              <w:rPr>
                <w:rFonts w:ascii="Times New Roman" w:eastAsia="宋体" w:hAnsi="宋体" w:cs="Times New Roman" w:hint="eastAsia"/>
                <w:spacing w:val="0"/>
                <w:kern w:val="0"/>
                <w:sz w:val="20"/>
                <w:szCs w:val="20"/>
              </w:rPr>
              <w:t>(</w:t>
            </w:r>
            <w:r>
              <w:rPr>
                <w:rFonts w:ascii="Times New Roman" w:eastAsia="宋体" w:hAnsi="宋体" w:cs="Times New Roman" w:hint="eastAsia"/>
                <w:spacing w:val="0"/>
                <w:kern w:val="0"/>
                <w:sz w:val="20"/>
                <w:szCs w:val="20"/>
              </w:rPr>
              <w:t>含：国际公法、国际私法、国际经济法</w:t>
            </w:r>
            <w:r>
              <w:rPr>
                <w:rFonts w:ascii="Times New Roman" w:eastAsia="宋体" w:hAnsi="宋体" w:cs="Times New Roman" w:hint="eastAsia"/>
                <w:spacing w:val="0"/>
                <w:kern w:val="0"/>
                <w:sz w:val="20"/>
                <w:szCs w:val="20"/>
              </w:rPr>
              <w:t>)</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1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2711"/>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11</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11"/>
                <w:kern w:val="0"/>
                <w:sz w:val="20"/>
                <w:szCs w:val="20"/>
              </w:rPr>
            </w:pPr>
            <w:r>
              <w:rPr>
                <w:rFonts w:ascii="Times New Roman" w:eastAsia="宋体" w:hAnsi="宋体" w:cs="Times New Roman"/>
                <w:spacing w:val="-11"/>
                <w:kern w:val="0"/>
                <w:sz w:val="20"/>
                <w:szCs w:val="20"/>
              </w:rPr>
              <w:t>张家界市文化旅游广电体育局所属事业单位</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市博物馆</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历史学类、艺术类、中国语言文学类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Style w:val="font151"/>
                <w:rFonts w:ascii="Times New Roman" w:cs="Times New Roman" w:hint="default"/>
                <w:color w:val="auto"/>
                <w:spacing w:val="0"/>
              </w:rPr>
              <w:t>普通话二级甲等及以上水平；男士身高</w:t>
            </w:r>
            <w:r>
              <w:rPr>
                <w:rStyle w:val="font221"/>
                <w:rFonts w:eastAsia="宋体"/>
                <w:color w:val="auto"/>
                <w:spacing w:val="0"/>
              </w:rPr>
              <w:t>172</w:t>
            </w:r>
            <w:r>
              <w:rPr>
                <w:rStyle w:val="font221"/>
                <w:rFonts w:eastAsia="宋体" w:hint="eastAsia"/>
                <w:color w:val="auto"/>
                <w:spacing w:val="0"/>
              </w:rPr>
              <w:t>c</w:t>
            </w:r>
            <w:r>
              <w:rPr>
                <w:rStyle w:val="font221"/>
                <w:rFonts w:eastAsia="宋体"/>
                <w:color w:val="auto"/>
                <w:spacing w:val="0"/>
              </w:rPr>
              <w:t>m</w:t>
            </w:r>
            <w:r>
              <w:rPr>
                <w:rStyle w:val="font221"/>
                <w:rFonts w:eastAsia="宋体" w:hint="eastAsia"/>
                <w:color w:val="auto"/>
                <w:spacing w:val="0"/>
              </w:rPr>
              <w:t>（含）</w:t>
            </w:r>
            <w:r>
              <w:rPr>
                <w:rStyle w:val="font151"/>
                <w:rFonts w:ascii="Times New Roman" w:cs="Times New Roman" w:hint="default"/>
                <w:color w:val="auto"/>
                <w:spacing w:val="0"/>
              </w:rPr>
              <w:t>以上，女士身高</w:t>
            </w:r>
            <w:r>
              <w:rPr>
                <w:rStyle w:val="font221"/>
                <w:rFonts w:eastAsia="宋体"/>
                <w:color w:val="auto"/>
                <w:spacing w:val="0"/>
              </w:rPr>
              <w:t>162</w:t>
            </w:r>
            <w:r>
              <w:rPr>
                <w:rStyle w:val="font221"/>
                <w:rFonts w:eastAsia="宋体" w:hint="eastAsia"/>
                <w:color w:val="auto"/>
                <w:spacing w:val="0"/>
              </w:rPr>
              <w:t>cm</w:t>
            </w:r>
            <w:r>
              <w:rPr>
                <w:rStyle w:val="font151"/>
                <w:rFonts w:ascii="Times New Roman" w:cs="Times New Roman" w:hint="default"/>
                <w:color w:val="auto"/>
                <w:spacing w:val="0"/>
              </w:rPr>
              <w:t>（含）以上</w:t>
            </w:r>
          </w:p>
        </w:tc>
        <w:tc>
          <w:tcPr>
            <w:tcW w:w="1197" w:type="dxa"/>
            <w:vMerge/>
            <w:shd w:val="clear" w:color="auto" w:fill="auto"/>
            <w:vAlign w:val="center"/>
          </w:tcPr>
          <w:p w:rsidR="00AD570C" w:rsidRDefault="00AD570C">
            <w:pPr>
              <w:spacing w:line="31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何婕</w:t>
            </w:r>
          </w:p>
        </w:tc>
        <w:tc>
          <w:tcPr>
            <w:tcW w:w="144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0744-8380989 15974411921</w:t>
            </w:r>
          </w:p>
        </w:tc>
      </w:tr>
      <w:tr w:rsidR="00AD570C">
        <w:trPr>
          <w:trHeight w:val="2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12</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张家界市财政局所属事业单位市财政投资评审中心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w:t>
            </w:r>
            <w:r>
              <w:rPr>
                <w:rFonts w:ascii="Times New Roman" w:eastAsia="宋体" w:hAnsi="Times New Roman" w:cs="Times New Roman"/>
                <w:sz w:val="20"/>
                <w:szCs w:val="20"/>
              </w:rPr>
              <w:t>0</w:t>
            </w:r>
            <w:r>
              <w:rPr>
                <w:rFonts w:ascii="Times New Roman" w:eastAsia="宋体" w:hAnsi="Times New Roman" w:cs="Times New Roman"/>
                <w:sz w:val="20"/>
                <w:szCs w:val="20"/>
              </w:rPr>
              <w:t>周岁及以下（中级职称可放宽至</w:t>
            </w:r>
            <w:r>
              <w:rPr>
                <w:rFonts w:ascii="Times New Roman" w:eastAsia="宋体" w:hAnsi="Times New Roman" w:cs="Times New Roman"/>
                <w:sz w:val="20"/>
                <w:szCs w:val="20"/>
              </w:rPr>
              <w:t>35</w:t>
            </w:r>
            <w:r>
              <w:rPr>
                <w:rFonts w:ascii="Times New Roman" w:eastAsia="宋体" w:hAnsi="Times New Roman" w:cs="Times New Roman"/>
                <w:sz w:val="20"/>
                <w:szCs w:val="20"/>
              </w:rPr>
              <w:t>周岁）</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区域经济学、财政学</w:t>
            </w:r>
            <w:r>
              <w:rPr>
                <w:rFonts w:ascii="Times New Roman" w:eastAsia="宋体" w:hAnsi="宋体" w:cs="Times New Roman" w:hint="eastAsia"/>
                <w:kern w:val="0"/>
                <w:sz w:val="20"/>
                <w:szCs w:val="20"/>
              </w:rPr>
              <w:t>（含税收学）</w:t>
            </w:r>
            <w:r>
              <w:rPr>
                <w:rFonts w:ascii="Times New Roman" w:eastAsia="宋体" w:hAnsi="宋体" w:cs="Times New Roman"/>
                <w:kern w:val="0"/>
                <w:sz w:val="20"/>
                <w:szCs w:val="20"/>
              </w:rPr>
              <w:t>、金融学</w:t>
            </w:r>
            <w:r>
              <w:rPr>
                <w:rFonts w:ascii="Times New Roman" w:eastAsia="宋体" w:hAnsi="宋体" w:cs="Times New Roman" w:hint="eastAsia"/>
                <w:kern w:val="0"/>
                <w:sz w:val="20"/>
                <w:szCs w:val="20"/>
              </w:rPr>
              <w:t>（含保险学）</w:t>
            </w:r>
            <w:r>
              <w:rPr>
                <w:rFonts w:ascii="Times New Roman" w:eastAsia="宋体" w:hAnsi="宋体" w:cs="Times New Roman"/>
                <w:kern w:val="0"/>
                <w:sz w:val="20"/>
                <w:szCs w:val="20"/>
              </w:rPr>
              <w:t>、产业经济学、金融硕士</w:t>
            </w:r>
          </w:p>
        </w:tc>
        <w:tc>
          <w:tcPr>
            <w:tcW w:w="1082"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李彦青</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18907440205</w:t>
            </w:r>
          </w:p>
        </w:tc>
      </w:tr>
      <w:tr w:rsidR="00AD570C">
        <w:trPr>
          <w:trHeight w:val="981"/>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13</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8"/>
                <w:sz w:val="20"/>
                <w:szCs w:val="20"/>
              </w:rPr>
            </w:pPr>
            <w:r>
              <w:rPr>
                <w:rFonts w:ascii="Times New Roman" w:eastAsia="宋体" w:hAnsi="宋体" w:cs="Times New Roman"/>
                <w:spacing w:val="-8"/>
                <w:kern w:val="0"/>
                <w:sz w:val="20"/>
                <w:szCs w:val="20"/>
              </w:rPr>
              <w:t>张家界市生态环境局所属事业单位慈利县生态县创建工作办公室</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管理</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600"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环境科学与工程类</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颜红权</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15074470006</w:t>
            </w:r>
          </w:p>
        </w:tc>
      </w:tr>
      <w:tr w:rsidR="00AD570C">
        <w:trPr>
          <w:trHeight w:val="966"/>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14</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张家界市总工会</w:t>
            </w:r>
          </w:p>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所属事业单位</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市工人文化宫</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bookmarkStart w:id="0" w:name="_GoBack"/>
            <w:bookmarkEnd w:id="0"/>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sz w:val="20"/>
                <w:szCs w:val="20"/>
              </w:rPr>
              <w:t>艺术学、舞蹈学、</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sz w:val="20"/>
                <w:szCs w:val="20"/>
              </w:rPr>
              <w:t>艺术硕士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spacing w:line="300" w:lineRule="exact"/>
              <w:jc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罗洁</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18607449818</w:t>
            </w:r>
          </w:p>
        </w:tc>
      </w:tr>
      <w:tr w:rsidR="00AD570C">
        <w:trPr>
          <w:trHeight w:val="1152"/>
          <w:jc w:val="center"/>
        </w:trPr>
        <w:tc>
          <w:tcPr>
            <w:tcW w:w="425"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15</w:t>
            </w:r>
          </w:p>
        </w:tc>
        <w:tc>
          <w:tcPr>
            <w:tcW w:w="207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张家界市委党校</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马克思主义哲学、政治经济学、政治学理论、科学社会主义与国际共产主义运动、中共党史（含党的学说与党的建设）、马克思主义基本原理、马克思主义发展史、马克思主义中国化研究</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hint="eastAsia"/>
                <w:kern w:val="0"/>
                <w:sz w:val="20"/>
                <w:szCs w:val="20"/>
              </w:rPr>
              <w:t>限</w:t>
            </w:r>
            <w:r>
              <w:rPr>
                <w:rFonts w:ascii="Times New Roman" w:eastAsia="宋体" w:hAnsi="宋体" w:cs="Times New Roman"/>
                <w:kern w:val="0"/>
                <w:sz w:val="20"/>
                <w:szCs w:val="20"/>
              </w:rPr>
              <w:t>男</w:t>
            </w:r>
            <w:r>
              <w:rPr>
                <w:rFonts w:ascii="Times New Roman" w:eastAsia="宋体" w:hAnsi="宋体" w:cs="Times New Roman" w:hint="eastAsia"/>
                <w:kern w:val="0"/>
                <w:sz w:val="20"/>
                <w:szCs w:val="20"/>
              </w:rPr>
              <w:t>性</w:t>
            </w:r>
          </w:p>
        </w:tc>
        <w:tc>
          <w:tcPr>
            <w:tcW w:w="1197"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2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李芳</w:t>
            </w:r>
          </w:p>
        </w:tc>
        <w:tc>
          <w:tcPr>
            <w:tcW w:w="1444"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13574416335</w:t>
            </w:r>
          </w:p>
        </w:tc>
      </w:tr>
      <w:tr w:rsidR="00AD570C">
        <w:trPr>
          <w:trHeight w:val="20"/>
          <w:jc w:val="center"/>
        </w:trPr>
        <w:tc>
          <w:tcPr>
            <w:tcW w:w="425" w:type="dxa"/>
            <w:vMerge/>
            <w:shd w:val="clear" w:color="auto" w:fill="auto"/>
            <w:vAlign w:val="center"/>
          </w:tcPr>
          <w:p w:rsidR="00AD570C" w:rsidRDefault="00AD570C">
            <w:pPr>
              <w:widowControl/>
              <w:spacing w:line="300" w:lineRule="exact"/>
              <w:jc w:val="center"/>
              <w:rPr>
                <w:rFonts w:ascii="Times New Roman" w:eastAsia="宋体" w:hAnsi="Times New Roman" w:cs="Times New Roman"/>
                <w:b/>
                <w:sz w:val="20"/>
                <w:szCs w:val="20"/>
              </w:rPr>
            </w:pP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82"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hint="eastAsia"/>
                <w:kern w:val="0"/>
                <w:sz w:val="20"/>
                <w:szCs w:val="20"/>
              </w:rPr>
              <w:t>限</w:t>
            </w:r>
            <w:r>
              <w:rPr>
                <w:rFonts w:ascii="Times New Roman" w:eastAsia="宋体" w:hAnsi="宋体" w:cs="Times New Roman"/>
                <w:kern w:val="0"/>
                <w:sz w:val="20"/>
                <w:szCs w:val="20"/>
              </w:rPr>
              <w:t>女</w:t>
            </w:r>
            <w:r>
              <w:rPr>
                <w:rFonts w:ascii="Times New Roman" w:eastAsia="宋体" w:hAnsi="宋体" w:cs="Times New Roman" w:hint="eastAsia"/>
                <w:kern w:val="0"/>
                <w:sz w:val="20"/>
                <w:szCs w:val="20"/>
              </w:rPr>
              <w:t>性</w:t>
            </w:r>
          </w:p>
        </w:tc>
        <w:tc>
          <w:tcPr>
            <w:tcW w:w="1197"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r>
      <w:tr w:rsidR="00AD570C">
        <w:trPr>
          <w:trHeight w:val="112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16</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张家界市工业和信息化局所属事业单位</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市中小企业服务中心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30</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计算机应用技术、计算机技术硕士、</w:t>
            </w:r>
            <w:r>
              <w:rPr>
                <w:rFonts w:ascii="Times New Roman" w:eastAsia="宋体" w:hAnsi="宋体" w:cs="Times New Roman" w:hint="eastAsia"/>
                <w:kern w:val="0"/>
                <w:sz w:val="20"/>
                <w:szCs w:val="20"/>
              </w:rPr>
              <w:t>企业管理（含：财务管理、市场营销、人力资源管理）</w:t>
            </w:r>
            <w:r>
              <w:rPr>
                <w:rFonts w:ascii="Times New Roman" w:eastAsia="宋体" w:hAnsi="宋体" w:cs="Times New Roman"/>
                <w:kern w:val="0"/>
                <w:sz w:val="20"/>
                <w:szCs w:val="20"/>
              </w:rPr>
              <w:t>、技术经济及管理</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sz w:val="20"/>
                <w:szCs w:val="20"/>
              </w:rPr>
            </w:pPr>
          </w:p>
        </w:tc>
        <w:tc>
          <w:tcPr>
            <w:tcW w:w="10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郑宏玉</w:t>
            </w:r>
          </w:p>
        </w:tc>
        <w:tc>
          <w:tcPr>
            <w:tcW w:w="144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15343241121</w:t>
            </w: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17</w:t>
            </w:r>
          </w:p>
        </w:tc>
        <w:tc>
          <w:tcPr>
            <w:tcW w:w="207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委员会所属事业单位市疾病预防控制中心</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专技</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岗位</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21"/>
                <w:rFonts w:eastAsia="宋体"/>
                <w:color w:val="auto"/>
              </w:rPr>
              <w:t>35</w:t>
            </w:r>
            <w:r>
              <w:rPr>
                <w:rStyle w:val="font151"/>
                <w:rFonts w:ascii="Times New Roman" w:cs="Times New Roman" w:hint="default"/>
                <w:color w:val="auto"/>
              </w:rPr>
              <w:t>周岁及以下</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硕士研究生</w:t>
            </w:r>
            <w:r>
              <w:rPr>
                <w:rFonts w:ascii="Times New Roman" w:eastAsia="宋体" w:hAnsi="宋体" w:cs="Times New Roman" w:hint="eastAsia"/>
                <w:kern w:val="0"/>
                <w:sz w:val="20"/>
                <w:szCs w:val="20"/>
              </w:rPr>
              <w:t>（有中级职称的可放宽至大学本科）</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流行病与卫生统计学、劳动卫生与环境卫生学、公共卫生硕士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无</w:t>
            </w:r>
          </w:p>
        </w:tc>
        <w:tc>
          <w:tcPr>
            <w:tcW w:w="1197" w:type="dxa"/>
            <w:vMerge w:val="restart"/>
            <w:shd w:val="clear" w:color="auto" w:fill="auto"/>
            <w:vAlign w:val="center"/>
          </w:tcPr>
          <w:p w:rsidR="00AD570C" w:rsidRDefault="00CE5FF1">
            <w:pPr>
              <w:spacing w:line="40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熊月凤</w:t>
            </w:r>
          </w:p>
        </w:tc>
        <w:tc>
          <w:tcPr>
            <w:tcW w:w="1444" w:type="dxa"/>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17872941829</w:t>
            </w: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18</w:t>
            </w:r>
          </w:p>
        </w:tc>
        <w:tc>
          <w:tcPr>
            <w:tcW w:w="207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泌尿外科医生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外科学、临床医学硕士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hint="eastAsia"/>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spacing w:line="400" w:lineRule="exact"/>
              <w:jc w:val="center"/>
              <w:rPr>
                <w:rFonts w:ascii="Times New Roman" w:eastAsia="宋体" w:hAnsi="Times New Roman" w:cs="Times New Roman"/>
                <w:sz w:val="20"/>
                <w:szCs w:val="20"/>
              </w:rPr>
            </w:pPr>
          </w:p>
        </w:tc>
        <w:tc>
          <w:tcPr>
            <w:tcW w:w="1027"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widowControl/>
              <w:spacing w:line="400" w:lineRule="exact"/>
              <w:jc w:val="center"/>
              <w:textAlignment w:val="center"/>
            </w:pPr>
            <w:r>
              <w:rPr>
                <w:rFonts w:ascii="Times New Roman" w:eastAsia="宋体" w:hAnsi="Times New Roman" w:cs="Times New Roman" w:hint="eastAsia"/>
                <w:kern w:val="0"/>
                <w:sz w:val="20"/>
                <w:szCs w:val="20"/>
              </w:rPr>
              <w:t>15707442583</w:t>
            </w: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19</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耳鼻喉科医生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耳鼻咽喉科学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spacing w:line="40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20</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眼科</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眼科学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spacing w:line="40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21</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胃肠外科医生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外科学、临床医学硕士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spacing w:line="40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22</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胸心外科医生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外科学、临床医学硕士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spacing w:line="40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400" w:lineRule="exact"/>
              <w:jc w:val="center"/>
              <w:textAlignment w:val="center"/>
              <w:rPr>
                <w:rFonts w:ascii="Times New Roman" w:eastAsia="宋体" w:hAnsi="Times New Roman" w:cs="Times New Roman"/>
                <w:sz w:val="20"/>
                <w:szCs w:val="20"/>
              </w:rPr>
            </w:pPr>
          </w:p>
        </w:tc>
      </w:tr>
      <w:tr w:rsidR="00AD570C">
        <w:trPr>
          <w:trHeight w:val="964"/>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23</w:t>
            </w:r>
          </w:p>
        </w:tc>
        <w:tc>
          <w:tcPr>
            <w:tcW w:w="2070"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Style w:val="font24"/>
                <w:rFonts w:ascii="Times New Roman" w:cs="Times New Roman" w:hint="default"/>
                <w:color w:val="auto"/>
              </w:rPr>
              <w:t>神经外科医生</w:t>
            </w:r>
            <w:r>
              <w:rPr>
                <w:rStyle w:val="font51"/>
                <w:color w:val="auto"/>
              </w:rPr>
              <w:t>1</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40</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博士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外科学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无</w:t>
            </w:r>
          </w:p>
        </w:tc>
        <w:tc>
          <w:tcPr>
            <w:tcW w:w="119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r>
      <w:tr w:rsidR="00AD570C">
        <w:trPr>
          <w:trHeight w:val="689"/>
          <w:jc w:val="center"/>
        </w:trPr>
        <w:tc>
          <w:tcPr>
            <w:tcW w:w="425"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24</w:t>
            </w:r>
          </w:p>
        </w:tc>
        <w:tc>
          <w:tcPr>
            <w:tcW w:w="2070"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1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Style w:val="font24"/>
                <w:rFonts w:ascii="Times New Roman" w:cs="Times New Roman" w:hint="default"/>
                <w:color w:val="auto"/>
              </w:rPr>
              <w:t>神经外科医生</w:t>
            </w:r>
            <w:r>
              <w:rPr>
                <w:rStyle w:val="font51"/>
                <w:color w:val="auto"/>
              </w:rPr>
              <w:t>2</w:t>
            </w:r>
          </w:p>
        </w:tc>
        <w:tc>
          <w:tcPr>
            <w:tcW w:w="561" w:type="dxa"/>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外科学、临床医学硕士</w:t>
            </w:r>
          </w:p>
        </w:tc>
        <w:tc>
          <w:tcPr>
            <w:tcW w:w="1082" w:type="dxa"/>
            <w:vMerge w:val="restart"/>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val="restart"/>
            <w:shd w:val="clear" w:color="auto" w:fill="auto"/>
            <w:vAlign w:val="center"/>
          </w:tcPr>
          <w:p w:rsidR="00AD570C" w:rsidRDefault="00CE5FF1">
            <w:pPr>
              <w:widowControl/>
              <w:spacing w:line="31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689"/>
          <w:jc w:val="center"/>
        </w:trPr>
        <w:tc>
          <w:tcPr>
            <w:tcW w:w="425"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310" w:lineRule="exact"/>
              <w:jc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310" w:lineRule="exact"/>
              <w:jc w:val="center"/>
              <w:textAlignment w:val="center"/>
              <w:rPr>
                <w:rStyle w:val="font24"/>
                <w:rFonts w:ascii="Times New Roman" w:cs="Times New Roman" w:hint="default"/>
                <w:color w:val="auto"/>
              </w:rPr>
            </w:pPr>
          </w:p>
        </w:tc>
        <w:tc>
          <w:tcPr>
            <w:tcW w:w="561" w:type="dxa"/>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310" w:lineRule="exact"/>
              <w:jc w:val="center"/>
              <w:textAlignment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310" w:lineRule="exact"/>
              <w:jc w:val="center"/>
              <w:textAlignment w:val="center"/>
              <w:rPr>
                <w:rFonts w:ascii="Times New Roman" w:eastAsia="宋体" w:hAnsi="宋体" w:cs="Times New Roman"/>
                <w:spacing w:val="0"/>
                <w:kern w:val="0"/>
                <w:sz w:val="20"/>
                <w:szCs w:val="20"/>
              </w:rPr>
            </w:pPr>
          </w:p>
        </w:tc>
        <w:tc>
          <w:tcPr>
            <w:tcW w:w="1082" w:type="dxa"/>
            <w:vMerge/>
            <w:shd w:val="clear" w:color="auto" w:fill="auto"/>
            <w:vAlign w:val="center"/>
          </w:tcPr>
          <w:p w:rsidR="00AD570C" w:rsidRDefault="00AD570C">
            <w:pPr>
              <w:widowControl/>
              <w:spacing w:line="310" w:lineRule="exact"/>
              <w:jc w:val="center"/>
              <w:textAlignment w:val="center"/>
              <w:rPr>
                <w:rFonts w:ascii="Times New Roman" w:eastAsia="宋体" w:hAnsi="宋体" w:cs="Times New Roman"/>
                <w:kern w:val="0"/>
                <w:sz w:val="20"/>
                <w:szCs w:val="20"/>
              </w:rPr>
            </w:pP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r>
      <w:tr w:rsidR="00AD570C">
        <w:trPr>
          <w:trHeight w:val="737"/>
          <w:jc w:val="center"/>
        </w:trPr>
        <w:tc>
          <w:tcPr>
            <w:tcW w:w="425"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25</w:t>
            </w:r>
          </w:p>
        </w:tc>
        <w:tc>
          <w:tcPr>
            <w:tcW w:w="2070"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骨科</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医生</w:t>
            </w:r>
            <w:r>
              <w:rPr>
                <w:rFonts w:ascii="Times New Roman" w:eastAsia="宋体" w:hAnsi="Times New Roman" w:cs="Times New Roman"/>
                <w:kern w:val="0"/>
                <w:sz w:val="20"/>
                <w:szCs w:val="20"/>
              </w:rPr>
              <w:br/>
            </w:r>
            <w:r>
              <w:rPr>
                <w:rFonts w:ascii="Times New Roman" w:eastAsia="宋体" w:hAnsi="宋体" w:cs="Times New Roman"/>
                <w:kern w:val="0"/>
                <w:sz w:val="20"/>
                <w:szCs w:val="20"/>
              </w:rPr>
              <w:t>（脊柱）</w:t>
            </w:r>
          </w:p>
        </w:tc>
        <w:tc>
          <w:tcPr>
            <w:tcW w:w="561" w:type="dxa"/>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外科学、临床医学硕士</w:t>
            </w:r>
          </w:p>
        </w:tc>
        <w:tc>
          <w:tcPr>
            <w:tcW w:w="1082"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val="restart"/>
            <w:shd w:val="clear" w:color="auto" w:fill="auto"/>
            <w:vAlign w:val="center"/>
          </w:tcPr>
          <w:p w:rsidR="00AD570C" w:rsidRDefault="00CE5FF1">
            <w:pPr>
              <w:widowControl/>
              <w:spacing w:line="310" w:lineRule="exact"/>
              <w:jc w:val="center"/>
              <w:rPr>
                <w:rFonts w:ascii="Times New Roman" w:eastAsia="宋体" w:hAnsi="Times New Roman" w:cs="Times New Roman"/>
                <w:spacing w:val="0"/>
                <w:sz w:val="20"/>
                <w:szCs w:val="20"/>
              </w:rPr>
            </w:pPr>
            <w:r>
              <w:rPr>
                <w:rFonts w:ascii="Times New Roman" w:eastAsia="宋体" w:hAnsi="宋体" w:cs="Times New Roman" w:hint="eastAsia"/>
                <w:spacing w:val="0"/>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r>
      <w:tr w:rsidR="00AD570C">
        <w:trPr>
          <w:trHeight w:val="850"/>
          <w:jc w:val="center"/>
        </w:trPr>
        <w:tc>
          <w:tcPr>
            <w:tcW w:w="425"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26</w:t>
            </w:r>
          </w:p>
        </w:tc>
        <w:tc>
          <w:tcPr>
            <w:tcW w:w="2070"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妇科</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医生</w:t>
            </w:r>
          </w:p>
        </w:tc>
        <w:tc>
          <w:tcPr>
            <w:tcW w:w="561" w:type="dxa"/>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w:t>
            </w:r>
          </w:p>
        </w:tc>
        <w:tc>
          <w:tcPr>
            <w:tcW w:w="101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妇产科学</w:t>
            </w:r>
          </w:p>
        </w:tc>
        <w:tc>
          <w:tcPr>
            <w:tcW w:w="1082"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850"/>
          <w:jc w:val="center"/>
        </w:trPr>
        <w:tc>
          <w:tcPr>
            <w:tcW w:w="425"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27</w:t>
            </w:r>
          </w:p>
        </w:tc>
        <w:tc>
          <w:tcPr>
            <w:tcW w:w="2070"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产科</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医生</w:t>
            </w:r>
          </w:p>
        </w:tc>
        <w:tc>
          <w:tcPr>
            <w:tcW w:w="561" w:type="dxa"/>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1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1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妇产科学</w:t>
            </w:r>
          </w:p>
        </w:tc>
        <w:tc>
          <w:tcPr>
            <w:tcW w:w="1082"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850"/>
          <w:jc w:val="center"/>
        </w:trPr>
        <w:tc>
          <w:tcPr>
            <w:tcW w:w="425"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28</w:t>
            </w:r>
          </w:p>
        </w:tc>
        <w:tc>
          <w:tcPr>
            <w:tcW w:w="2070"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肛肠外科医生</w:t>
            </w:r>
          </w:p>
        </w:tc>
        <w:tc>
          <w:tcPr>
            <w:tcW w:w="561" w:type="dxa"/>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1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1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中医外科学</w:t>
            </w:r>
          </w:p>
        </w:tc>
        <w:tc>
          <w:tcPr>
            <w:tcW w:w="1082" w:type="dxa"/>
            <w:shd w:val="clear" w:color="auto" w:fill="auto"/>
            <w:vAlign w:val="center"/>
          </w:tcPr>
          <w:p w:rsidR="00AD570C" w:rsidRDefault="00CE5FF1">
            <w:pPr>
              <w:widowControl/>
              <w:spacing w:line="31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1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850"/>
          <w:jc w:val="center"/>
        </w:trPr>
        <w:tc>
          <w:tcPr>
            <w:tcW w:w="425"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29</w:t>
            </w:r>
          </w:p>
        </w:tc>
        <w:tc>
          <w:tcPr>
            <w:tcW w:w="2070"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27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Style w:val="font24"/>
                <w:rFonts w:ascii="Times New Roman" w:cs="Times New Roman" w:hint="default"/>
                <w:color w:val="auto"/>
              </w:rPr>
              <w:t>神经内科医生</w:t>
            </w:r>
            <w:r>
              <w:rPr>
                <w:rStyle w:val="font01"/>
                <w:color w:val="auto"/>
              </w:rPr>
              <w:t>1</w:t>
            </w:r>
          </w:p>
        </w:tc>
        <w:tc>
          <w:tcPr>
            <w:tcW w:w="561" w:type="dxa"/>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27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27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临床医学硕士、内科学、神经病学</w:t>
            </w:r>
          </w:p>
        </w:tc>
        <w:tc>
          <w:tcPr>
            <w:tcW w:w="1082"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shd w:val="clear" w:color="auto" w:fill="auto"/>
            <w:vAlign w:val="center"/>
          </w:tcPr>
          <w:p w:rsidR="00AD570C" w:rsidRDefault="00CE5FF1">
            <w:pPr>
              <w:widowControl/>
              <w:spacing w:line="27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val="restart"/>
            <w:shd w:val="clear" w:color="auto" w:fill="auto"/>
            <w:vAlign w:val="center"/>
          </w:tcPr>
          <w:p w:rsidR="00AD570C" w:rsidRDefault="00CE5FF1">
            <w:pPr>
              <w:widowControl/>
              <w:spacing w:line="27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850"/>
          <w:jc w:val="center"/>
        </w:trPr>
        <w:tc>
          <w:tcPr>
            <w:tcW w:w="425" w:type="dxa"/>
            <w:vMerge/>
            <w:shd w:val="clear" w:color="auto" w:fill="auto"/>
            <w:vAlign w:val="center"/>
          </w:tcPr>
          <w:p w:rsidR="00AD570C" w:rsidRDefault="00AD570C">
            <w:pPr>
              <w:widowControl/>
              <w:spacing w:line="27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270" w:lineRule="exact"/>
              <w:jc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270" w:lineRule="exact"/>
              <w:jc w:val="center"/>
              <w:textAlignment w:val="center"/>
              <w:rPr>
                <w:rStyle w:val="font24"/>
                <w:rFonts w:ascii="Times New Roman" w:cs="Times New Roman" w:hint="default"/>
                <w:color w:val="auto"/>
              </w:rPr>
            </w:pPr>
          </w:p>
        </w:tc>
        <w:tc>
          <w:tcPr>
            <w:tcW w:w="561" w:type="dxa"/>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270" w:lineRule="exact"/>
              <w:jc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270" w:lineRule="exact"/>
              <w:jc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270" w:lineRule="exact"/>
              <w:jc w:val="center"/>
              <w:textAlignment w:val="center"/>
              <w:rPr>
                <w:rFonts w:ascii="Times New Roman" w:eastAsia="宋体" w:hAnsi="宋体" w:cs="Times New Roman"/>
                <w:spacing w:val="0"/>
                <w:kern w:val="0"/>
                <w:sz w:val="20"/>
                <w:szCs w:val="20"/>
              </w:rPr>
            </w:pPr>
          </w:p>
        </w:tc>
        <w:tc>
          <w:tcPr>
            <w:tcW w:w="1082" w:type="dxa"/>
            <w:vMerge/>
            <w:shd w:val="clear" w:color="auto" w:fill="auto"/>
            <w:vAlign w:val="center"/>
          </w:tcPr>
          <w:p w:rsidR="00AD570C" w:rsidRDefault="00AD570C">
            <w:pPr>
              <w:widowControl/>
              <w:spacing w:line="270" w:lineRule="exact"/>
              <w:jc w:val="center"/>
              <w:textAlignment w:val="center"/>
              <w:rPr>
                <w:rFonts w:ascii="Times New Roman" w:eastAsia="宋体" w:hAnsi="宋体" w:cs="Times New Roman"/>
                <w:kern w:val="0"/>
                <w:sz w:val="20"/>
                <w:szCs w:val="20"/>
              </w:rPr>
            </w:pPr>
          </w:p>
        </w:tc>
        <w:tc>
          <w:tcPr>
            <w:tcW w:w="1240" w:type="dxa"/>
            <w:shd w:val="clear" w:color="auto" w:fill="auto"/>
            <w:vAlign w:val="center"/>
          </w:tcPr>
          <w:p w:rsidR="00AD570C" w:rsidRDefault="00CE5FF1">
            <w:pPr>
              <w:widowControl/>
              <w:spacing w:line="27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r>
      <w:tr w:rsidR="00AD570C">
        <w:trPr>
          <w:trHeight w:val="850"/>
          <w:jc w:val="center"/>
        </w:trPr>
        <w:tc>
          <w:tcPr>
            <w:tcW w:w="425"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30</w:t>
            </w:r>
          </w:p>
        </w:tc>
        <w:tc>
          <w:tcPr>
            <w:tcW w:w="2070" w:type="dxa"/>
            <w:vMerge/>
            <w:shd w:val="clear" w:color="auto" w:fill="auto"/>
            <w:vAlign w:val="center"/>
          </w:tcPr>
          <w:p w:rsidR="00AD570C" w:rsidRDefault="00AD570C">
            <w:pPr>
              <w:widowControl/>
              <w:spacing w:line="270" w:lineRule="exact"/>
              <w:jc w:val="center"/>
              <w:textAlignment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Style w:val="font24"/>
                <w:rFonts w:ascii="Times New Roman" w:cs="Times New Roman" w:hint="default"/>
                <w:color w:val="auto"/>
              </w:rPr>
              <w:t>神经内科医生</w:t>
            </w:r>
            <w:r>
              <w:rPr>
                <w:rStyle w:val="font01"/>
                <w:color w:val="auto"/>
              </w:rPr>
              <w:t>2</w:t>
            </w:r>
          </w:p>
        </w:tc>
        <w:tc>
          <w:tcPr>
            <w:tcW w:w="561" w:type="dxa"/>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2</w:t>
            </w:r>
          </w:p>
        </w:tc>
        <w:tc>
          <w:tcPr>
            <w:tcW w:w="1017"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40</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博士</w:t>
            </w:r>
          </w:p>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内科学、神经病学</w:t>
            </w:r>
          </w:p>
        </w:tc>
        <w:tc>
          <w:tcPr>
            <w:tcW w:w="1082"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无</w:t>
            </w:r>
          </w:p>
        </w:tc>
        <w:tc>
          <w:tcPr>
            <w:tcW w:w="1197" w:type="dxa"/>
            <w:vMerge/>
            <w:shd w:val="clear" w:color="auto" w:fill="auto"/>
            <w:vAlign w:val="center"/>
          </w:tcPr>
          <w:p w:rsidR="00AD570C" w:rsidRDefault="00AD570C">
            <w:pPr>
              <w:widowControl/>
              <w:spacing w:line="27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r>
      <w:tr w:rsidR="00AD570C">
        <w:trPr>
          <w:trHeight w:val="766"/>
          <w:jc w:val="center"/>
        </w:trPr>
        <w:tc>
          <w:tcPr>
            <w:tcW w:w="425"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31</w:t>
            </w:r>
          </w:p>
        </w:tc>
        <w:tc>
          <w:tcPr>
            <w:tcW w:w="2070" w:type="dxa"/>
            <w:vMerge/>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900"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呼吸内科医生</w:t>
            </w:r>
          </w:p>
        </w:tc>
        <w:tc>
          <w:tcPr>
            <w:tcW w:w="561" w:type="dxa"/>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内科学、临床医学硕士</w:t>
            </w:r>
          </w:p>
        </w:tc>
        <w:tc>
          <w:tcPr>
            <w:tcW w:w="1082" w:type="dxa"/>
            <w:vMerge w:val="restart"/>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27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shd w:val="clear" w:color="auto" w:fill="auto"/>
            <w:vAlign w:val="center"/>
          </w:tcPr>
          <w:p w:rsidR="00AD570C" w:rsidRDefault="00CE5FF1">
            <w:pPr>
              <w:widowControl/>
              <w:spacing w:line="27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766"/>
          <w:jc w:val="center"/>
        </w:trPr>
        <w:tc>
          <w:tcPr>
            <w:tcW w:w="425" w:type="dxa"/>
            <w:vMerge/>
            <w:shd w:val="clear" w:color="auto" w:fill="auto"/>
            <w:vAlign w:val="center"/>
          </w:tcPr>
          <w:p w:rsidR="00AD570C" w:rsidRDefault="00AD570C">
            <w:pPr>
              <w:widowControl/>
              <w:spacing w:line="27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270" w:lineRule="exact"/>
              <w:jc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270" w:lineRule="exact"/>
              <w:jc w:val="center"/>
              <w:textAlignment w:val="center"/>
              <w:rPr>
                <w:rFonts w:ascii="Times New Roman" w:eastAsia="宋体" w:hAnsi="宋体" w:cs="Times New Roman"/>
                <w:kern w:val="0"/>
                <w:sz w:val="20"/>
                <w:szCs w:val="20"/>
              </w:rPr>
            </w:pPr>
          </w:p>
        </w:tc>
        <w:tc>
          <w:tcPr>
            <w:tcW w:w="561" w:type="dxa"/>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7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270" w:lineRule="exact"/>
              <w:jc w:val="center"/>
              <w:textAlignment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270" w:lineRule="exact"/>
              <w:jc w:val="center"/>
              <w:textAlignment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270" w:lineRule="exact"/>
              <w:jc w:val="center"/>
              <w:textAlignment w:val="center"/>
              <w:rPr>
                <w:rFonts w:ascii="Times New Roman" w:eastAsia="宋体" w:hAnsi="宋体" w:cs="Times New Roman"/>
                <w:spacing w:val="0"/>
                <w:kern w:val="0"/>
                <w:sz w:val="20"/>
                <w:szCs w:val="20"/>
              </w:rPr>
            </w:pPr>
          </w:p>
        </w:tc>
        <w:tc>
          <w:tcPr>
            <w:tcW w:w="1082" w:type="dxa"/>
            <w:vMerge/>
            <w:shd w:val="clear" w:color="auto" w:fill="auto"/>
            <w:vAlign w:val="center"/>
          </w:tcPr>
          <w:p w:rsidR="00AD570C" w:rsidRDefault="00AD570C">
            <w:pPr>
              <w:widowControl/>
              <w:spacing w:line="270" w:lineRule="exact"/>
              <w:jc w:val="center"/>
              <w:textAlignment w:val="center"/>
              <w:rPr>
                <w:rFonts w:ascii="Times New Roman" w:eastAsia="宋体" w:hAnsi="宋体" w:cs="Times New Roman"/>
                <w:kern w:val="0"/>
                <w:sz w:val="20"/>
                <w:szCs w:val="20"/>
              </w:rPr>
            </w:pPr>
          </w:p>
        </w:tc>
        <w:tc>
          <w:tcPr>
            <w:tcW w:w="1240" w:type="dxa"/>
            <w:shd w:val="clear" w:color="auto" w:fill="auto"/>
            <w:vAlign w:val="center"/>
          </w:tcPr>
          <w:p w:rsidR="00AD570C" w:rsidRDefault="00CE5FF1">
            <w:pPr>
              <w:widowControl/>
              <w:spacing w:line="27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27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745"/>
          <w:jc w:val="center"/>
        </w:trPr>
        <w:tc>
          <w:tcPr>
            <w:tcW w:w="425"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32</w:t>
            </w:r>
          </w:p>
        </w:tc>
        <w:tc>
          <w:tcPr>
            <w:tcW w:w="207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感染科医生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宋体" w:cs="Times New Roman"/>
                <w:spacing w:val="0"/>
                <w:kern w:val="0"/>
                <w:sz w:val="20"/>
                <w:szCs w:val="20"/>
              </w:rPr>
              <w:t>内科学、临床医学硕士</w:t>
            </w:r>
          </w:p>
        </w:tc>
        <w:tc>
          <w:tcPr>
            <w:tcW w:w="1082"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以上</w:t>
            </w: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val="restart"/>
            <w:shd w:val="clear" w:color="auto" w:fill="auto"/>
            <w:vAlign w:val="center"/>
          </w:tcPr>
          <w:p w:rsidR="00AD570C" w:rsidRDefault="00CE5FF1">
            <w:pPr>
              <w:widowControl/>
              <w:spacing w:line="3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31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31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745"/>
          <w:jc w:val="center"/>
        </w:trPr>
        <w:tc>
          <w:tcPr>
            <w:tcW w:w="425"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300" w:lineRule="exact"/>
              <w:jc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300" w:lineRule="exact"/>
              <w:jc w:val="center"/>
              <w:textAlignment w:val="center"/>
              <w:rPr>
                <w:rFonts w:ascii="Times New Roman" w:eastAsia="宋体" w:hAnsi="宋体" w:cs="Times New Roman"/>
                <w:kern w:val="0"/>
                <w:sz w:val="20"/>
                <w:szCs w:val="20"/>
              </w:rPr>
            </w:pP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300" w:lineRule="exact"/>
              <w:jc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300" w:lineRule="exact"/>
              <w:jc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300" w:lineRule="exact"/>
              <w:jc w:val="center"/>
              <w:textAlignment w:val="center"/>
              <w:rPr>
                <w:rFonts w:ascii="Times New Roman" w:eastAsia="宋体" w:hAnsi="宋体" w:cs="Times New Roman"/>
                <w:spacing w:val="0"/>
                <w:kern w:val="0"/>
                <w:sz w:val="20"/>
                <w:szCs w:val="20"/>
              </w:rPr>
            </w:pPr>
          </w:p>
        </w:tc>
        <w:tc>
          <w:tcPr>
            <w:tcW w:w="1082" w:type="dxa"/>
            <w:vMerge/>
            <w:shd w:val="clear" w:color="auto" w:fill="auto"/>
            <w:vAlign w:val="center"/>
          </w:tcPr>
          <w:p w:rsidR="00AD570C" w:rsidRDefault="00AD570C">
            <w:pPr>
              <w:widowControl/>
              <w:spacing w:line="300" w:lineRule="exact"/>
              <w:jc w:val="center"/>
              <w:textAlignment w:val="center"/>
              <w:rPr>
                <w:rFonts w:ascii="Times New Roman" w:eastAsia="宋体" w:hAnsi="宋体" w:cs="Times New Roman"/>
                <w:kern w:val="0"/>
                <w:sz w:val="20"/>
                <w:szCs w:val="20"/>
              </w:rPr>
            </w:pP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r>
      <w:tr w:rsidR="00AD570C">
        <w:trPr>
          <w:trHeight w:val="737"/>
          <w:jc w:val="center"/>
        </w:trPr>
        <w:tc>
          <w:tcPr>
            <w:tcW w:w="425"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33</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肿瘤科医生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肿瘤学、内科学、</w:t>
            </w:r>
          </w:p>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临床医学硕士</w:t>
            </w:r>
          </w:p>
        </w:tc>
        <w:tc>
          <w:tcPr>
            <w:tcW w:w="1082"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10" w:lineRule="exact"/>
              <w:jc w:val="center"/>
              <w:textAlignment w:val="center"/>
              <w:rPr>
                <w:rFonts w:ascii="Times New Roman" w:eastAsia="宋体" w:hAnsi="Times New Roman" w:cs="Times New Roman"/>
                <w:sz w:val="20"/>
                <w:szCs w:val="20"/>
              </w:rPr>
            </w:pPr>
          </w:p>
        </w:tc>
      </w:tr>
      <w:tr w:rsidR="00AD570C">
        <w:trPr>
          <w:trHeight w:val="737"/>
          <w:jc w:val="center"/>
        </w:trPr>
        <w:tc>
          <w:tcPr>
            <w:tcW w:w="425"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300" w:lineRule="exact"/>
              <w:jc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kern w:val="0"/>
                <w:sz w:val="20"/>
                <w:szCs w:val="20"/>
              </w:rPr>
            </w:pP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300" w:lineRule="exact"/>
              <w:jc w:val="center"/>
              <w:textAlignment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spacing w:val="0"/>
                <w:kern w:val="0"/>
                <w:sz w:val="20"/>
                <w:szCs w:val="20"/>
              </w:rPr>
            </w:pPr>
          </w:p>
        </w:tc>
        <w:tc>
          <w:tcPr>
            <w:tcW w:w="1082"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kern w:val="0"/>
                <w:sz w:val="20"/>
                <w:szCs w:val="20"/>
              </w:rPr>
            </w:pP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10" w:lineRule="exact"/>
              <w:jc w:val="center"/>
              <w:textAlignment w:val="center"/>
              <w:rPr>
                <w:rFonts w:ascii="Times New Roman" w:eastAsia="宋体" w:hAnsi="Times New Roman" w:cs="Times New Roman"/>
                <w:sz w:val="20"/>
                <w:szCs w:val="20"/>
              </w:rPr>
            </w:pPr>
          </w:p>
        </w:tc>
      </w:tr>
      <w:tr w:rsidR="00AD570C">
        <w:trPr>
          <w:trHeight w:val="737"/>
          <w:jc w:val="center"/>
        </w:trPr>
        <w:tc>
          <w:tcPr>
            <w:tcW w:w="425"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34</w:t>
            </w:r>
          </w:p>
        </w:tc>
        <w:tc>
          <w:tcPr>
            <w:tcW w:w="2070"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风湿免疫科</w:t>
            </w:r>
          </w:p>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医生</w:t>
            </w:r>
          </w:p>
        </w:tc>
        <w:tc>
          <w:tcPr>
            <w:tcW w:w="561" w:type="dxa"/>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内科学、临床医学硕士</w:t>
            </w:r>
          </w:p>
        </w:tc>
        <w:tc>
          <w:tcPr>
            <w:tcW w:w="1082"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无</w:t>
            </w:r>
          </w:p>
        </w:tc>
        <w:tc>
          <w:tcPr>
            <w:tcW w:w="1197" w:type="dxa"/>
            <w:vMerge w:val="restart"/>
            <w:shd w:val="clear" w:color="auto" w:fill="auto"/>
            <w:vAlign w:val="center"/>
          </w:tcPr>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794"/>
          <w:jc w:val="center"/>
        </w:trPr>
        <w:tc>
          <w:tcPr>
            <w:tcW w:w="425"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35</w:t>
            </w:r>
          </w:p>
        </w:tc>
        <w:tc>
          <w:tcPr>
            <w:tcW w:w="2070" w:type="dxa"/>
            <w:vMerge/>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900"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重症医学科</w:t>
            </w:r>
          </w:p>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医生</w:t>
            </w:r>
          </w:p>
        </w:tc>
        <w:tc>
          <w:tcPr>
            <w:tcW w:w="561" w:type="dxa"/>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研究生</w:t>
            </w:r>
          </w:p>
        </w:tc>
        <w:tc>
          <w:tcPr>
            <w:tcW w:w="2264"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17"/>
                <w:kern w:val="0"/>
                <w:sz w:val="20"/>
                <w:szCs w:val="20"/>
              </w:rPr>
              <w:t>急诊医学、临床医学硕士</w:t>
            </w:r>
          </w:p>
        </w:tc>
        <w:tc>
          <w:tcPr>
            <w:tcW w:w="1082"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28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r>
      <w:tr w:rsidR="00AD570C">
        <w:trPr>
          <w:trHeight w:val="794"/>
          <w:jc w:val="center"/>
        </w:trPr>
        <w:tc>
          <w:tcPr>
            <w:tcW w:w="425"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280" w:lineRule="exact"/>
              <w:jc w:val="center"/>
              <w:rPr>
                <w:rFonts w:ascii="Times New Roman" w:eastAsia="宋体" w:hAnsi="Times New Roman" w:cs="Times New Roman"/>
                <w:kern w:val="0"/>
                <w:sz w:val="20"/>
                <w:szCs w:val="20"/>
              </w:rPr>
            </w:pPr>
          </w:p>
        </w:tc>
        <w:tc>
          <w:tcPr>
            <w:tcW w:w="900"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561" w:type="dxa"/>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226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pacing w:val="-17"/>
                <w:kern w:val="0"/>
                <w:sz w:val="20"/>
                <w:szCs w:val="20"/>
              </w:rPr>
            </w:pPr>
          </w:p>
        </w:tc>
        <w:tc>
          <w:tcPr>
            <w:tcW w:w="1082"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1240" w:type="dxa"/>
            <w:shd w:val="clear" w:color="auto" w:fill="auto"/>
            <w:vAlign w:val="center"/>
          </w:tcPr>
          <w:p w:rsidR="00AD570C" w:rsidRDefault="00CE5FF1">
            <w:pPr>
              <w:widowControl/>
              <w:spacing w:line="28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r>
      <w:tr w:rsidR="00AD570C">
        <w:trPr>
          <w:trHeight w:val="794"/>
          <w:jc w:val="center"/>
        </w:trPr>
        <w:tc>
          <w:tcPr>
            <w:tcW w:w="425"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36</w:t>
            </w:r>
          </w:p>
        </w:tc>
        <w:tc>
          <w:tcPr>
            <w:tcW w:w="2070" w:type="dxa"/>
            <w:vMerge/>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900"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急诊外科医生</w:t>
            </w:r>
          </w:p>
        </w:tc>
        <w:tc>
          <w:tcPr>
            <w:tcW w:w="561" w:type="dxa"/>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28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急诊医学、外科学、</w:t>
            </w:r>
          </w:p>
          <w:p w:rsidR="00AD570C" w:rsidRDefault="00CE5FF1">
            <w:pPr>
              <w:widowControl/>
              <w:spacing w:line="28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临床医学硕士</w:t>
            </w:r>
          </w:p>
        </w:tc>
        <w:tc>
          <w:tcPr>
            <w:tcW w:w="1082" w:type="dxa"/>
            <w:vMerge w:val="restart"/>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28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spacing w:line="28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r>
      <w:tr w:rsidR="00AD570C">
        <w:trPr>
          <w:trHeight w:val="794"/>
          <w:jc w:val="center"/>
        </w:trPr>
        <w:tc>
          <w:tcPr>
            <w:tcW w:w="425"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280" w:lineRule="exact"/>
              <w:jc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561" w:type="dxa"/>
            <w:shd w:val="clear" w:color="auto" w:fill="auto"/>
            <w:vAlign w:val="center"/>
          </w:tcPr>
          <w:p w:rsidR="00AD570C" w:rsidRDefault="00AD570C">
            <w:pPr>
              <w:widowControl/>
              <w:spacing w:line="28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28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280" w:lineRule="exact"/>
              <w:jc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280" w:lineRule="exact"/>
              <w:jc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pacing w:val="0"/>
                <w:kern w:val="0"/>
                <w:sz w:val="20"/>
                <w:szCs w:val="20"/>
              </w:rPr>
            </w:pPr>
          </w:p>
        </w:tc>
        <w:tc>
          <w:tcPr>
            <w:tcW w:w="1082"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1240" w:type="dxa"/>
            <w:shd w:val="clear" w:color="auto" w:fill="auto"/>
            <w:vAlign w:val="center"/>
          </w:tcPr>
          <w:p w:rsidR="00AD570C" w:rsidRDefault="00CE5FF1">
            <w:pPr>
              <w:widowControl/>
              <w:spacing w:line="28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spacing w:line="28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r>
      <w:tr w:rsidR="00AD570C">
        <w:trPr>
          <w:trHeight w:val="794"/>
          <w:jc w:val="center"/>
        </w:trPr>
        <w:tc>
          <w:tcPr>
            <w:tcW w:w="425"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37</w:t>
            </w:r>
          </w:p>
        </w:tc>
        <w:tc>
          <w:tcPr>
            <w:tcW w:w="207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急诊内科医生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w:t>
            </w:r>
          </w:p>
        </w:tc>
        <w:tc>
          <w:tcPr>
            <w:tcW w:w="101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急诊医学、内科学、</w:t>
            </w:r>
          </w:p>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临床医学硕士</w:t>
            </w:r>
          </w:p>
        </w:tc>
        <w:tc>
          <w:tcPr>
            <w:tcW w:w="1082"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男，</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val="restart"/>
            <w:shd w:val="clear" w:color="auto" w:fill="auto"/>
            <w:vAlign w:val="center"/>
          </w:tcPr>
          <w:p w:rsidR="00AD570C" w:rsidRDefault="00CE5FF1">
            <w:pPr>
              <w:widowControl/>
              <w:spacing w:line="34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28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794"/>
          <w:jc w:val="center"/>
        </w:trPr>
        <w:tc>
          <w:tcPr>
            <w:tcW w:w="425"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b/>
                <w:kern w:val="0"/>
                <w:sz w:val="20"/>
                <w:szCs w:val="20"/>
              </w:rPr>
            </w:pPr>
          </w:p>
        </w:tc>
        <w:tc>
          <w:tcPr>
            <w:tcW w:w="2070" w:type="dxa"/>
            <w:vMerge/>
            <w:shd w:val="clear" w:color="auto" w:fill="auto"/>
            <w:vAlign w:val="center"/>
          </w:tcPr>
          <w:p w:rsidR="00AD570C" w:rsidRDefault="00AD570C">
            <w:pPr>
              <w:widowControl/>
              <w:spacing w:line="300" w:lineRule="exact"/>
              <w:jc w:val="center"/>
              <w:textAlignment w:val="center"/>
              <w:rPr>
                <w:rFonts w:ascii="Times New Roman" w:eastAsia="宋体" w:hAnsi="宋体" w:cs="Times New Roman"/>
                <w:kern w:val="0"/>
                <w:sz w:val="20"/>
                <w:szCs w:val="20"/>
              </w:rPr>
            </w:pPr>
          </w:p>
        </w:tc>
        <w:tc>
          <w:tcPr>
            <w:tcW w:w="900"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kern w:val="0"/>
                <w:sz w:val="20"/>
                <w:szCs w:val="20"/>
              </w:rPr>
            </w:pP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17"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kern w:val="0"/>
                <w:sz w:val="20"/>
                <w:szCs w:val="20"/>
              </w:rPr>
            </w:pPr>
          </w:p>
        </w:tc>
        <w:tc>
          <w:tcPr>
            <w:tcW w:w="1127" w:type="dxa"/>
            <w:vMerge/>
            <w:shd w:val="clear" w:color="auto" w:fill="auto"/>
            <w:vAlign w:val="center"/>
          </w:tcPr>
          <w:p w:rsidR="00AD570C" w:rsidRDefault="00AD570C">
            <w:pPr>
              <w:widowControl/>
              <w:spacing w:line="300" w:lineRule="exact"/>
              <w:jc w:val="center"/>
              <w:textAlignment w:val="center"/>
              <w:rPr>
                <w:rFonts w:ascii="Times New Roman" w:eastAsia="宋体" w:hAnsi="宋体" w:cs="Times New Roman"/>
                <w:kern w:val="0"/>
                <w:sz w:val="20"/>
                <w:szCs w:val="20"/>
              </w:rPr>
            </w:pPr>
          </w:p>
        </w:tc>
        <w:tc>
          <w:tcPr>
            <w:tcW w:w="2264"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spacing w:val="0"/>
                <w:kern w:val="0"/>
                <w:sz w:val="20"/>
                <w:szCs w:val="20"/>
              </w:rPr>
            </w:pPr>
          </w:p>
        </w:tc>
        <w:tc>
          <w:tcPr>
            <w:tcW w:w="1082"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kern w:val="0"/>
                <w:sz w:val="20"/>
                <w:szCs w:val="20"/>
              </w:rPr>
            </w:pPr>
          </w:p>
        </w:tc>
        <w:tc>
          <w:tcPr>
            <w:tcW w:w="1240" w:type="dxa"/>
            <w:shd w:val="clear" w:color="auto" w:fill="auto"/>
            <w:vAlign w:val="center"/>
          </w:tcPr>
          <w:p w:rsidR="00AD570C" w:rsidRDefault="00CE5FF1">
            <w:pPr>
              <w:widowControl/>
              <w:spacing w:line="310" w:lineRule="exact"/>
              <w:jc w:val="center"/>
              <w:rPr>
                <w:rFonts w:ascii="Times New Roman" w:eastAsia="宋体" w:hAnsi="Times New Roman" w:cs="Times New Roman"/>
                <w:spacing w:val="-8"/>
                <w:sz w:val="20"/>
                <w:szCs w:val="20"/>
              </w:rPr>
            </w:pPr>
            <w:r>
              <w:rPr>
                <w:rFonts w:ascii="Times New Roman" w:eastAsia="宋体" w:hAnsi="Times New Roman" w:cs="Times New Roman" w:hint="eastAsia"/>
                <w:spacing w:val="-8"/>
                <w:sz w:val="20"/>
                <w:szCs w:val="20"/>
              </w:rPr>
              <w:t>女，</w:t>
            </w:r>
            <w:r>
              <w:rPr>
                <w:rFonts w:ascii="Times New Roman" w:eastAsia="宋体" w:hAnsi="宋体" w:cs="Times New Roman" w:hint="eastAsia"/>
                <w:spacing w:val="-8"/>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r>
      <w:tr w:rsidR="00AD570C">
        <w:trPr>
          <w:trHeight w:val="94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38</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儿科</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儿科学、中医儿科学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vMerge w:val="restart"/>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hint="eastAsia"/>
                <w:kern w:val="0"/>
                <w:sz w:val="20"/>
                <w:szCs w:val="20"/>
              </w:rPr>
              <w:t>具有相应专业的执业资格证和规培证（中级及以上职称不需规培证）</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kern w:val="0"/>
                <w:sz w:val="20"/>
                <w:szCs w:val="20"/>
              </w:rPr>
            </w:pPr>
          </w:p>
        </w:tc>
      </w:tr>
      <w:tr w:rsidR="00AD570C">
        <w:trPr>
          <w:trHeight w:val="900"/>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39</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疼痛科医生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外科学、内科学、</w:t>
            </w:r>
          </w:p>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临床医学硕士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r>
      <w:tr w:rsidR="00AD570C">
        <w:trPr>
          <w:trHeight w:val="899"/>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40</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麻醉科医生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麻醉学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280" w:lineRule="exact"/>
              <w:jc w:val="center"/>
              <w:textAlignment w:val="center"/>
              <w:rPr>
                <w:rFonts w:ascii="Times New Roman" w:eastAsia="宋体" w:hAnsi="Times New Roman" w:cs="Times New Roman"/>
                <w:sz w:val="20"/>
                <w:szCs w:val="20"/>
              </w:rPr>
            </w:pPr>
          </w:p>
        </w:tc>
      </w:tr>
      <w:tr w:rsidR="00AD570C">
        <w:trPr>
          <w:trHeight w:val="899"/>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41</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老年医学医生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临床医学硕士、内科学、老年医学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r>
      <w:tr w:rsidR="00AD570C">
        <w:trPr>
          <w:trHeight w:val="124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42</w:t>
            </w:r>
          </w:p>
        </w:tc>
        <w:tc>
          <w:tcPr>
            <w:tcW w:w="2070" w:type="dxa"/>
            <w:vMerge w:val="restart"/>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超声影像科</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影像医学与核医学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val="restart"/>
            <w:shd w:val="clear" w:color="auto" w:fill="auto"/>
            <w:vAlign w:val="center"/>
          </w:tcPr>
          <w:p w:rsidR="00AD570C" w:rsidRDefault="00CE5FF1">
            <w:pPr>
              <w:widowControl/>
              <w:spacing w:line="3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34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34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124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43</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病理科医师</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宋体"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病理学与病理生理学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40" w:lineRule="exact"/>
              <w:jc w:val="center"/>
              <w:textAlignment w:val="center"/>
              <w:rPr>
                <w:rFonts w:ascii="Times New Roman" w:eastAsia="宋体" w:hAnsi="Times New Roman" w:cs="Times New Roman"/>
                <w:sz w:val="20"/>
                <w:szCs w:val="20"/>
              </w:rPr>
            </w:pPr>
          </w:p>
        </w:tc>
      </w:tr>
      <w:tr w:rsidR="00AD570C">
        <w:trPr>
          <w:trHeight w:val="124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44</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心内科医生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内科学、临床医学硕士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到岗从事心血管介入手术工作</w:t>
            </w:r>
          </w:p>
        </w:tc>
        <w:tc>
          <w:tcPr>
            <w:tcW w:w="119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r>
      <w:tr w:rsidR="00AD570C">
        <w:trPr>
          <w:trHeight w:val="124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45</w:t>
            </w:r>
          </w:p>
        </w:tc>
        <w:tc>
          <w:tcPr>
            <w:tcW w:w="2070" w:type="dxa"/>
            <w:vMerge/>
            <w:shd w:val="clear" w:color="auto" w:fill="auto"/>
            <w:vAlign w:val="center"/>
          </w:tcPr>
          <w:p w:rsidR="00AD570C" w:rsidRDefault="00AD570C">
            <w:pPr>
              <w:widowControl/>
              <w:spacing w:line="300" w:lineRule="exact"/>
              <w:jc w:val="center"/>
              <w:textAlignment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血液科医生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内科学、临床医学硕士</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到岗从事血液病学方向工作</w:t>
            </w:r>
          </w:p>
        </w:tc>
        <w:tc>
          <w:tcPr>
            <w:tcW w:w="119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r>
      <w:tr w:rsidR="00AD570C">
        <w:trPr>
          <w:trHeight w:val="124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46</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皮肤科医生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皮肤病与性病学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医师及</w:t>
            </w:r>
          </w:p>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以上</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到岗从事皮肤外科方向工作</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r>
      <w:tr w:rsidR="00AD570C">
        <w:trPr>
          <w:trHeight w:val="1247"/>
          <w:jc w:val="center"/>
        </w:trPr>
        <w:tc>
          <w:tcPr>
            <w:tcW w:w="425"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47</w:t>
            </w:r>
          </w:p>
        </w:tc>
        <w:tc>
          <w:tcPr>
            <w:tcW w:w="2070" w:type="dxa"/>
            <w:vMerge/>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产前诊断医生</w:t>
            </w:r>
          </w:p>
        </w:tc>
        <w:tc>
          <w:tcPr>
            <w:tcW w:w="561" w:type="dxa"/>
            <w:shd w:val="clear" w:color="auto" w:fill="auto"/>
            <w:vAlign w:val="center"/>
          </w:tcPr>
          <w:p w:rsidR="00AD570C" w:rsidRDefault="00AD570C">
            <w:pPr>
              <w:widowControl/>
              <w:spacing w:line="30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0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遗传学</w:t>
            </w:r>
          </w:p>
        </w:tc>
        <w:tc>
          <w:tcPr>
            <w:tcW w:w="1082"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0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4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40" w:lineRule="exact"/>
              <w:jc w:val="center"/>
              <w:textAlignment w:val="center"/>
              <w:rPr>
                <w:rFonts w:ascii="Times New Roman" w:eastAsia="宋体" w:hAnsi="Times New Roman" w:cs="Times New Roman"/>
                <w:sz w:val="20"/>
                <w:szCs w:val="20"/>
              </w:rPr>
            </w:pPr>
          </w:p>
        </w:tc>
      </w:tr>
      <w:tr w:rsidR="00AD570C">
        <w:trPr>
          <w:trHeight w:val="1474"/>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48</w:t>
            </w:r>
          </w:p>
        </w:tc>
        <w:tc>
          <w:tcPr>
            <w:tcW w:w="2070" w:type="dxa"/>
            <w:vMerge w:val="restart"/>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Style w:val="font24"/>
                <w:rFonts w:ascii="Times New Roman" w:hAnsi="Times New Roman" w:cs="Times New Roman" w:hint="default"/>
                <w:color w:val="auto"/>
              </w:rPr>
              <w:t>检验师</w:t>
            </w:r>
            <w:r>
              <w:rPr>
                <w:rStyle w:val="font51"/>
                <w:color w:val="auto"/>
              </w:rPr>
              <w:t>1</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病原生物学</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vMerge w:val="restart"/>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本科专业为医学检验技术专业或临床医学检验专业</w:t>
            </w:r>
          </w:p>
        </w:tc>
        <w:tc>
          <w:tcPr>
            <w:tcW w:w="1197" w:type="dxa"/>
            <w:vMerge w:val="restart"/>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1474"/>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49</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Style w:val="font24"/>
                <w:rFonts w:ascii="Times New Roman" w:hAnsi="Times New Roman" w:cs="Times New Roman" w:hint="default"/>
                <w:color w:val="auto"/>
              </w:rPr>
              <w:t>检验师</w:t>
            </w:r>
            <w:r>
              <w:rPr>
                <w:rStyle w:val="font51"/>
                <w:color w:val="auto"/>
              </w:rPr>
              <w:t>2</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临床检验诊断学</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197"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60" w:lineRule="exact"/>
              <w:jc w:val="center"/>
              <w:textAlignment w:val="center"/>
              <w:rPr>
                <w:rFonts w:ascii="Times New Roman" w:eastAsia="宋体" w:hAnsi="Times New Roman" w:cs="Times New Roman"/>
                <w:sz w:val="20"/>
                <w:szCs w:val="20"/>
              </w:rPr>
            </w:pPr>
          </w:p>
        </w:tc>
      </w:tr>
      <w:tr w:rsidR="00AD570C">
        <w:trPr>
          <w:trHeight w:val="1474"/>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50</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Style w:val="font24"/>
                <w:rFonts w:ascii="Times New Roman" w:hAnsi="Times New Roman" w:cs="Times New Roman" w:hint="default"/>
                <w:color w:val="auto"/>
              </w:rPr>
              <w:t>检验师</w:t>
            </w:r>
            <w:r>
              <w:rPr>
                <w:rStyle w:val="font51"/>
                <w:color w:val="auto"/>
              </w:rPr>
              <w:t>3</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遗传学</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r>
      <w:tr w:rsidR="00AD570C">
        <w:trPr>
          <w:trHeight w:val="1474"/>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51</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输血师</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临床检验诊断学</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r>
      <w:tr w:rsidR="00AD570C">
        <w:trPr>
          <w:trHeight w:val="1474"/>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52</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临床</w:t>
            </w:r>
          </w:p>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药师</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药学类</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r>
      <w:tr w:rsidR="00AD570C">
        <w:trPr>
          <w:trHeight w:val="1587"/>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lastRenderedPageBreak/>
              <w:t>53</w:t>
            </w:r>
          </w:p>
        </w:tc>
        <w:tc>
          <w:tcPr>
            <w:tcW w:w="2070" w:type="dxa"/>
            <w:vMerge w:val="restart"/>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宋体" w:cs="Times New Roman"/>
                <w:kern w:val="0"/>
                <w:sz w:val="20"/>
                <w:szCs w:val="20"/>
              </w:rPr>
              <w:t>张家界市卫生健康</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宋体" w:cs="Times New Roman"/>
                <w:kern w:val="0"/>
                <w:sz w:val="20"/>
                <w:szCs w:val="20"/>
              </w:rPr>
              <w:t>委员会所属事业单位市人民医院</w:t>
            </w: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院感科医生</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Style w:val="font151"/>
                <w:rFonts w:ascii="Times New Roman" w:hAnsi="Times New Roman" w:cs="Times New Roman" w:hint="default"/>
                <w:color w:val="auto"/>
                <w:spacing w:val="0"/>
              </w:rPr>
              <w:t>临</w:t>
            </w:r>
            <w:r>
              <w:rPr>
                <w:rStyle w:val="font31"/>
                <w:rFonts w:ascii="Times New Roman" w:hAnsi="Times New Roman" w:cs="Times New Roman" w:hint="default"/>
                <w:color w:val="auto"/>
                <w:spacing w:val="0"/>
              </w:rPr>
              <w:t>床医学硕士、流行病与卫生统计学、公共卫生硕士</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val="restart"/>
            <w:shd w:val="clear" w:color="auto" w:fill="auto"/>
            <w:vAlign w:val="center"/>
          </w:tcPr>
          <w:p w:rsidR="00AD570C" w:rsidRDefault="00CE5FF1">
            <w:pPr>
              <w:widowControl/>
              <w:spacing w:line="360" w:lineRule="exact"/>
              <w:jc w:val="center"/>
              <w:rPr>
                <w:rFonts w:ascii="Times New Roman" w:eastAsia="宋体" w:hAnsi="Times New Roman" w:cs="Times New Roman"/>
                <w:b/>
                <w:sz w:val="20"/>
                <w:szCs w:val="20"/>
              </w:rPr>
            </w:pPr>
            <w:r>
              <w:rPr>
                <w:rFonts w:ascii="Times New Roman" w:eastAsia="宋体" w:hAnsi="Times New Roman" w:cs="Times New Roman" w:hint="eastAsia"/>
                <w:sz w:val="20"/>
                <w:szCs w:val="20"/>
              </w:rPr>
              <w:t>引进待遇按照《张家界市人才引进实施办法》等有关规定制定</w:t>
            </w:r>
          </w:p>
        </w:tc>
        <w:tc>
          <w:tcPr>
            <w:tcW w:w="1027" w:type="dxa"/>
            <w:vMerge w:val="restart"/>
            <w:shd w:val="clear" w:color="auto" w:fill="auto"/>
            <w:vAlign w:val="center"/>
          </w:tcPr>
          <w:p w:rsidR="00AD570C" w:rsidRDefault="00CE5FF1">
            <w:pPr>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沈道谦</w:t>
            </w:r>
          </w:p>
        </w:tc>
        <w:tc>
          <w:tcPr>
            <w:tcW w:w="1444" w:type="dxa"/>
            <w:vMerge w:val="restart"/>
            <w:shd w:val="clear" w:color="auto" w:fill="auto"/>
            <w:vAlign w:val="center"/>
          </w:tcPr>
          <w:p w:rsidR="00AD570C" w:rsidRDefault="00CE5FF1">
            <w:pPr>
              <w:widowControl/>
              <w:spacing w:line="40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0744-8231645</w:t>
            </w:r>
          </w:p>
          <w:p w:rsidR="00AD570C" w:rsidRDefault="00CE5FF1">
            <w:pPr>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15707442583</w:t>
            </w:r>
          </w:p>
        </w:tc>
      </w:tr>
      <w:tr w:rsidR="00AD570C">
        <w:trPr>
          <w:trHeight w:val="1587"/>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54</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科教</w:t>
            </w:r>
          </w:p>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专干</w:t>
            </w:r>
          </w:p>
        </w:tc>
        <w:tc>
          <w:tcPr>
            <w:tcW w:w="561"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600"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17" w:type="dxa"/>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临床医学硕士、内科学、病理学与病理生理学、免疫学</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spacing w:line="360" w:lineRule="exact"/>
              <w:jc w:val="center"/>
              <w:textAlignment w:val="center"/>
              <w:rPr>
                <w:rFonts w:ascii="Times New Roman" w:eastAsia="宋体" w:hAnsi="Times New Roman" w:cs="Times New Roman"/>
                <w:sz w:val="20"/>
                <w:szCs w:val="20"/>
              </w:rPr>
            </w:pPr>
          </w:p>
        </w:tc>
      </w:tr>
      <w:tr w:rsidR="00AD570C">
        <w:trPr>
          <w:trHeight w:val="1587"/>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55</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会计</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会计学、会计硕士，金融硕士、金融学（含保险学）、审计硕士、</w:t>
            </w:r>
          </w:p>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应用统计硕士</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r>
      <w:tr w:rsidR="00AD570C">
        <w:trPr>
          <w:trHeight w:val="1587"/>
          <w:jc w:val="center"/>
        </w:trPr>
        <w:tc>
          <w:tcPr>
            <w:tcW w:w="425"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b/>
                <w:sz w:val="20"/>
                <w:szCs w:val="20"/>
              </w:rPr>
            </w:pPr>
            <w:r>
              <w:rPr>
                <w:rFonts w:ascii="Times New Roman" w:eastAsia="宋体" w:hAnsi="Times New Roman" w:cs="Times New Roman"/>
                <w:b/>
                <w:kern w:val="0"/>
                <w:sz w:val="20"/>
                <w:szCs w:val="20"/>
              </w:rPr>
              <w:t>56</w:t>
            </w:r>
          </w:p>
        </w:tc>
        <w:tc>
          <w:tcPr>
            <w:tcW w:w="2070"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9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kern w:val="0"/>
                <w:sz w:val="20"/>
                <w:szCs w:val="20"/>
              </w:rPr>
            </w:pPr>
            <w:r>
              <w:rPr>
                <w:rFonts w:ascii="Times New Roman" w:eastAsia="宋体" w:hAnsi="Times New Roman" w:cs="Times New Roman"/>
                <w:spacing w:val="0"/>
                <w:kern w:val="0"/>
                <w:sz w:val="20"/>
                <w:szCs w:val="20"/>
              </w:rPr>
              <w:t>信息</w:t>
            </w:r>
          </w:p>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中心</w:t>
            </w:r>
            <w:r>
              <w:rPr>
                <w:rFonts w:ascii="Times New Roman" w:eastAsia="宋体" w:hAnsi="Times New Roman" w:cs="Times New Roman"/>
                <w:spacing w:val="0"/>
                <w:kern w:val="0"/>
                <w:sz w:val="20"/>
                <w:szCs w:val="20"/>
              </w:rPr>
              <w:br/>
            </w:r>
            <w:r>
              <w:rPr>
                <w:rFonts w:ascii="Times New Roman" w:eastAsia="宋体" w:hAnsi="Times New Roman" w:cs="Times New Roman"/>
                <w:spacing w:val="0"/>
                <w:kern w:val="0"/>
                <w:sz w:val="20"/>
                <w:szCs w:val="20"/>
              </w:rPr>
              <w:t>工程师</w:t>
            </w:r>
          </w:p>
        </w:tc>
        <w:tc>
          <w:tcPr>
            <w:tcW w:w="561" w:type="dxa"/>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60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1</w:t>
            </w:r>
          </w:p>
        </w:tc>
        <w:tc>
          <w:tcPr>
            <w:tcW w:w="101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35</w:t>
            </w:r>
            <w:r>
              <w:rPr>
                <w:rFonts w:ascii="Times New Roman" w:eastAsia="宋体" w:hAnsi="Times New Roman" w:cs="Times New Roman"/>
                <w:kern w:val="0"/>
                <w:sz w:val="20"/>
                <w:szCs w:val="20"/>
              </w:rPr>
              <w:t>周岁及以下</w:t>
            </w:r>
          </w:p>
        </w:tc>
        <w:tc>
          <w:tcPr>
            <w:tcW w:w="1127"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硕士</w:t>
            </w:r>
          </w:p>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研究生</w:t>
            </w:r>
          </w:p>
        </w:tc>
        <w:tc>
          <w:tcPr>
            <w:tcW w:w="2264"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pacing w:val="0"/>
                <w:sz w:val="20"/>
                <w:szCs w:val="20"/>
              </w:rPr>
            </w:pPr>
            <w:r>
              <w:rPr>
                <w:rFonts w:ascii="Times New Roman" w:eastAsia="宋体" w:hAnsi="Times New Roman" w:cs="Times New Roman"/>
                <w:spacing w:val="0"/>
                <w:kern w:val="0"/>
                <w:sz w:val="20"/>
                <w:szCs w:val="20"/>
              </w:rPr>
              <w:t>计算机软件与理论、计算机应用技术、软件工程、计算机技术硕士</w:t>
            </w:r>
          </w:p>
        </w:tc>
        <w:tc>
          <w:tcPr>
            <w:tcW w:w="1082"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240" w:type="dxa"/>
            <w:shd w:val="clear" w:color="auto" w:fill="auto"/>
            <w:vAlign w:val="center"/>
          </w:tcPr>
          <w:p w:rsidR="00AD570C" w:rsidRDefault="00CE5FF1">
            <w:pPr>
              <w:widowControl/>
              <w:spacing w:line="3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rPr>
              <w:t>无</w:t>
            </w:r>
          </w:p>
        </w:tc>
        <w:tc>
          <w:tcPr>
            <w:tcW w:w="1197" w:type="dxa"/>
            <w:vMerge/>
            <w:shd w:val="clear" w:color="auto" w:fill="auto"/>
            <w:vAlign w:val="center"/>
          </w:tcPr>
          <w:p w:rsidR="00AD570C" w:rsidRDefault="00AD570C">
            <w:pPr>
              <w:widowControl/>
              <w:spacing w:line="360" w:lineRule="exact"/>
              <w:jc w:val="center"/>
              <w:rPr>
                <w:rFonts w:ascii="Times New Roman" w:eastAsia="宋体" w:hAnsi="Times New Roman" w:cs="Times New Roman"/>
                <w:sz w:val="20"/>
                <w:szCs w:val="20"/>
              </w:rPr>
            </w:pPr>
          </w:p>
        </w:tc>
        <w:tc>
          <w:tcPr>
            <w:tcW w:w="1027"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c>
          <w:tcPr>
            <w:tcW w:w="1444" w:type="dxa"/>
            <w:vMerge/>
            <w:shd w:val="clear" w:color="auto" w:fill="auto"/>
            <w:vAlign w:val="center"/>
          </w:tcPr>
          <w:p w:rsidR="00AD570C" w:rsidRDefault="00AD570C">
            <w:pPr>
              <w:widowControl/>
              <w:spacing w:line="360" w:lineRule="exact"/>
              <w:jc w:val="center"/>
              <w:textAlignment w:val="center"/>
              <w:rPr>
                <w:rFonts w:ascii="Times New Roman" w:eastAsia="宋体" w:hAnsi="Times New Roman" w:cs="Times New Roman"/>
                <w:sz w:val="20"/>
                <w:szCs w:val="20"/>
              </w:rPr>
            </w:pPr>
          </w:p>
        </w:tc>
      </w:tr>
    </w:tbl>
    <w:p w:rsidR="00AD570C" w:rsidRDefault="00AD570C">
      <w:pPr>
        <w:spacing w:line="580" w:lineRule="exact"/>
        <w:rPr>
          <w:rFonts w:ascii="Times New Roman" w:hAnsi="Times New Roman" w:cs="Times New Roman"/>
          <w:spacing w:val="0"/>
          <w:sz w:val="24"/>
          <w:szCs w:val="24"/>
        </w:rPr>
      </w:pPr>
    </w:p>
    <w:sectPr w:rsidR="00AD570C" w:rsidSect="00AD570C">
      <w:headerReference w:type="default" r:id="rId7"/>
      <w:footerReference w:type="even" r:id="rId8"/>
      <w:footerReference w:type="default" r:id="rId9"/>
      <w:pgSz w:w="16838" w:h="11906" w:orient="landscape"/>
      <w:pgMar w:top="1588" w:right="1588" w:bottom="1588" w:left="1474"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A68" w:rsidRDefault="00892A68" w:rsidP="00AD570C">
      <w:r>
        <w:separator/>
      </w:r>
    </w:p>
  </w:endnote>
  <w:endnote w:type="continuationSeparator" w:id="1">
    <w:p w:rsidR="00892A68" w:rsidRDefault="00892A68" w:rsidP="00AD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0C" w:rsidRDefault="00F90F33">
    <w:pPr>
      <w:pStyle w:val="a8"/>
      <w:ind w:left="616" w:firstLine="560"/>
      <w:jc w:val="right"/>
      <w:rPr>
        <w:rFonts w:asciiTheme="minorEastAsia" w:hAnsiTheme="minorEastAsia"/>
        <w:sz w:val="28"/>
        <w:szCs w:val="28"/>
      </w:rPr>
    </w:pPr>
    <w:r>
      <w:rPr>
        <w:rFonts w:asciiTheme="minorEastAsia" w:hAnsiTheme="minorEastAsia"/>
        <w:sz w:val="28"/>
        <w:szCs w:val="28"/>
      </w:rPr>
      <w:fldChar w:fldCharType="begin"/>
    </w:r>
    <w:r w:rsidR="00CE5FF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31FA9" w:rsidRPr="00531FA9">
      <w:rPr>
        <w:rFonts w:asciiTheme="minorEastAsia" w:hAnsiTheme="minorEastAsia"/>
        <w:noProof/>
        <w:sz w:val="28"/>
        <w:szCs w:val="28"/>
        <w:lang w:val="zh-CN"/>
      </w:rPr>
      <w:t>-</w:t>
    </w:r>
    <w:r w:rsidR="00531FA9">
      <w:rPr>
        <w:rFonts w:asciiTheme="minorEastAsia" w:hAnsiTheme="minorEastAsia"/>
        <w:noProof/>
        <w:sz w:val="28"/>
        <w:szCs w:val="28"/>
      </w:rPr>
      <w:t xml:space="preserve"> 12 -</w:t>
    </w:r>
    <w:r>
      <w:rPr>
        <w:rFonts w:asciiTheme="minorEastAsia" w:hAnsiTheme="minorEastAsia"/>
        <w:sz w:val="28"/>
        <w:szCs w:val="28"/>
      </w:rPr>
      <w:fldChar w:fldCharType="end"/>
    </w:r>
  </w:p>
  <w:p w:rsidR="00AD570C" w:rsidRDefault="00AD57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0C" w:rsidRDefault="00F90F33">
    <w:pPr>
      <w:pStyle w:val="a8"/>
    </w:pPr>
    <w:r>
      <w:rPr>
        <w:rFonts w:asciiTheme="minorEastAsia" w:hAnsiTheme="minorEastAsia"/>
        <w:sz w:val="28"/>
        <w:szCs w:val="28"/>
      </w:rPr>
      <w:fldChar w:fldCharType="begin"/>
    </w:r>
    <w:r w:rsidR="00CE5FF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31FA9" w:rsidRPr="00531FA9">
      <w:rPr>
        <w:rFonts w:asciiTheme="minorEastAsia" w:hAnsiTheme="minorEastAsia"/>
        <w:noProof/>
        <w:sz w:val="28"/>
        <w:szCs w:val="28"/>
        <w:lang w:val="zh-CN"/>
      </w:rPr>
      <w:t>-</w:t>
    </w:r>
    <w:r w:rsidR="00531FA9">
      <w:rPr>
        <w:rFonts w:asciiTheme="minorEastAsia" w:hAnsiTheme="minorEastAsia"/>
        <w:noProof/>
        <w:sz w:val="28"/>
        <w:szCs w:val="28"/>
      </w:rPr>
      <w:t xml:space="preserve"> 1 -</w:t>
    </w:r>
    <w:r>
      <w:rPr>
        <w:rFonts w:asciiTheme="minorEastAsia" w:hAnsiTheme="minorEastAsia"/>
        <w:sz w:val="28"/>
        <w:szCs w:val="28"/>
      </w:rPr>
      <w:fldChar w:fldCharType="end"/>
    </w:r>
  </w:p>
  <w:p w:rsidR="00AD570C" w:rsidRDefault="00AD570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A68" w:rsidRDefault="00892A68" w:rsidP="00AD570C">
      <w:r>
        <w:separator/>
      </w:r>
    </w:p>
  </w:footnote>
  <w:footnote w:type="continuationSeparator" w:id="1">
    <w:p w:rsidR="00892A68" w:rsidRDefault="00892A68" w:rsidP="00AD5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0C" w:rsidRDefault="00AD570C">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evenAndOddHeaders/>
  <w:drawingGridHorizontalSpacing w:val="154"/>
  <w:drawingGridVerticalSpacing w:val="435"/>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F244A60"/>
    <w:rsid w:val="9F67C8ED"/>
    <w:rsid w:val="A7DDB00C"/>
    <w:rsid w:val="A8BFB48F"/>
    <w:rsid w:val="ABFB6E2E"/>
    <w:rsid w:val="ABFD489E"/>
    <w:rsid w:val="AEF7A61B"/>
    <w:rsid w:val="AFD7BA66"/>
    <w:rsid w:val="B1D5CD49"/>
    <w:rsid w:val="B79F2941"/>
    <w:rsid w:val="B7DB53AD"/>
    <w:rsid w:val="BA798D75"/>
    <w:rsid w:val="BAFF8EFC"/>
    <w:rsid w:val="BCBA56CC"/>
    <w:rsid w:val="BDBEB5BF"/>
    <w:rsid w:val="BE398618"/>
    <w:rsid w:val="BF4F23B5"/>
    <w:rsid w:val="BFBF09BB"/>
    <w:rsid w:val="CFD726AD"/>
    <w:rsid w:val="D75FFD71"/>
    <w:rsid w:val="D77E034B"/>
    <w:rsid w:val="D7FD0307"/>
    <w:rsid w:val="D7FF0BCE"/>
    <w:rsid w:val="D87F9590"/>
    <w:rsid w:val="DDBA250B"/>
    <w:rsid w:val="DE554205"/>
    <w:rsid w:val="DE81A134"/>
    <w:rsid w:val="DF47F902"/>
    <w:rsid w:val="DF5748EF"/>
    <w:rsid w:val="DFFB91C8"/>
    <w:rsid w:val="E6F90519"/>
    <w:rsid w:val="E7CDC1ED"/>
    <w:rsid w:val="E7DFDF3F"/>
    <w:rsid w:val="E7FF74F3"/>
    <w:rsid w:val="E99D0FE0"/>
    <w:rsid w:val="E9B7672C"/>
    <w:rsid w:val="EA5739C9"/>
    <w:rsid w:val="EDDDEEF2"/>
    <w:rsid w:val="EDFEB464"/>
    <w:rsid w:val="EEFE93CB"/>
    <w:rsid w:val="EF6B18E8"/>
    <w:rsid w:val="EF77122B"/>
    <w:rsid w:val="EFF6AB61"/>
    <w:rsid w:val="F3572D51"/>
    <w:rsid w:val="F3FEDAA1"/>
    <w:rsid w:val="F59E3E15"/>
    <w:rsid w:val="F63EFB30"/>
    <w:rsid w:val="F77FD795"/>
    <w:rsid w:val="F9BF4968"/>
    <w:rsid w:val="FB935E8D"/>
    <w:rsid w:val="FBD2F14E"/>
    <w:rsid w:val="FBFD0AC5"/>
    <w:rsid w:val="FC3FC143"/>
    <w:rsid w:val="FCBF10A5"/>
    <w:rsid w:val="FD77EA80"/>
    <w:rsid w:val="FD9E7D13"/>
    <w:rsid w:val="FDF6037A"/>
    <w:rsid w:val="FDF99569"/>
    <w:rsid w:val="FDFF58EF"/>
    <w:rsid w:val="FE5F9FDF"/>
    <w:rsid w:val="FE76BB88"/>
    <w:rsid w:val="FE7909FF"/>
    <w:rsid w:val="FE925CAF"/>
    <w:rsid w:val="FECF1281"/>
    <w:rsid w:val="FEFB34D4"/>
    <w:rsid w:val="FEFF5BB6"/>
    <w:rsid w:val="FF6F2CB4"/>
    <w:rsid w:val="FF9FD867"/>
    <w:rsid w:val="FFAF6CCD"/>
    <w:rsid w:val="FFBD9AA0"/>
    <w:rsid w:val="FFBDF087"/>
    <w:rsid w:val="FFD53631"/>
    <w:rsid w:val="FFDFA7AE"/>
    <w:rsid w:val="FFEF0F1C"/>
    <w:rsid w:val="FFFB06B2"/>
    <w:rsid w:val="FFFF354D"/>
    <w:rsid w:val="FFFF4DC3"/>
    <w:rsid w:val="FFFF4FDE"/>
    <w:rsid w:val="00021F3E"/>
    <w:rsid w:val="000B138E"/>
    <w:rsid w:val="000C7652"/>
    <w:rsid w:val="000E28C6"/>
    <w:rsid w:val="00106856"/>
    <w:rsid w:val="00136BC0"/>
    <w:rsid w:val="001432B1"/>
    <w:rsid w:val="001D7085"/>
    <w:rsid w:val="001F55BF"/>
    <w:rsid w:val="00212DB8"/>
    <w:rsid w:val="002356C0"/>
    <w:rsid w:val="00290DB8"/>
    <w:rsid w:val="00294467"/>
    <w:rsid w:val="002E7FCE"/>
    <w:rsid w:val="002F45D1"/>
    <w:rsid w:val="00351D40"/>
    <w:rsid w:val="00417644"/>
    <w:rsid w:val="00465445"/>
    <w:rsid w:val="004C60E3"/>
    <w:rsid w:val="004C7747"/>
    <w:rsid w:val="004D45A1"/>
    <w:rsid w:val="00531FA9"/>
    <w:rsid w:val="005632AE"/>
    <w:rsid w:val="00570EB9"/>
    <w:rsid w:val="005A6506"/>
    <w:rsid w:val="005A75A3"/>
    <w:rsid w:val="005D1C6D"/>
    <w:rsid w:val="00611531"/>
    <w:rsid w:val="00626BCC"/>
    <w:rsid w:val="006B6AC1"/>
    <w:rsid w:val="006F46D0"/>
    <w:rsid w:val="0071512A"/>
    <w:rsid w:val="007431AE"/>
    <w:rsid w:val="0074402A"/>
    <w:rsid w:val="007D11F5"/>
    <w:rsid w:val="00857D12"/>
    <w:rsid w:val="00892A68"/>
    <w:rsid w:val="008A5F5A"/>
    <w:rsid w:val="008B2263"/>
    <w:rsid w:val="0090644A"/>
    <w:rsid w:val="009324EB"/>
    <w:rsid w:val="00964BCA"/>
    <w:rsid w:val="009A12DA"/>
    <w:rsid w:val="009B0F92"/>
    <w:rsid w:val="009B5F04"/>
    <w:rsid w:val="00A33D51"/>
    <w:rsid w:val="00AC655C"/>
    <w:rsid w:val="00AC7441"/>
    <w:rsid w:val="00AD570C"/>
    <w:rsid w:val="00B23CDA"/>
    <w:rsid w:val="00B871C6"/>
    <w:rsid w:val="00B93496"/>
    <w:rsid w:val="00C216AA"/>
    <w:rsid w:val="00C55F36"/>
    <w:rsid w:val="00CB1C4A"/>
    <w:rsid w:val="00CB421C"/>
    <w:rsid w:val="00CC664C"/>
    <w:rsid w:val="00CE1336"/>
    <w:rsid w:val="00CE5FF1"/>
    <w:rsid w:val="00D45820"/>
    <w:rsid w:val="00E707C6"/>
    <w:rsid w:val="00E71E36"/>
    <w:rsid w:val="00ED54CF"/>
    <w:rsid w:val="00EF0336"/>
    <w:rsid w:val="00EF1BD3"/>
    <w:rsid w:val="00F325A5"/>
    <w:rsid w:val="00F740E5"/>
    <w:rsid w:val="00F90F33"/>
    <w:rsid w:val="00FC7E10"/>
    <w:rsid w:val="00FD5AC8"/>
    <w:rsid w:val="00FD71D7"/>
    <w:rsid w:val="00FE0C0E"/>
    <w:rsid w:val="00FF3A94"/>
    <w:rsid w:val="01814E42"/>
    <w:rsid w:val="01B20DCE"/>
    <w:rsid w:val="03EE607E"/>
    <w:rsid w:val="04832ADC"/>
    <w:rsid w:val="08EE759F"/>
    <w:rsid w:val="0A2A195E"/>
    <w:rsid w:val="0AAD77F9"/>
    <w:rsid w:val="0B2D6095"/>
    <w:rsid w:val="0BED9930"/>
    <w:rsid w:val="0C385A8F"/>
    <w:rsid w:val="0C63366A"/>
    <w:rsid w:val="0F7B8A2F"/>
    <w:rsid w:val="11A057C6"/>
    <w:rsid w:val="131D39FD"/>
    <w:rsid w:val="16232B3A"/>
    <w:rsid w:val="17667955"/>
    <w:rsid w:val="177D195E"/>
    <w:rsid w:val="191922B9"/>
    <w:rsid w:val="198C3AF9"/>
    <w:rsid w:val="1B381739"/>
    <w:rsid w:val="1B3D63B1"/>
    <w:rsid w:val="1B6035EB"/>
    <w:rsid w:val="1BB94928"/>
    <w:rsid w:val="1D752FAA"/>
    <w:rsid w:val="1E7C6B0D"/>
    <w:rsid w:val="1F244A60"/>
    <w:rsid w:val="21776B38"/>
    <w:rsid w:val="21BC086C"/>
    <w:rsid w:val="222677E1"/>
    <w:rsid w:val="23603B0F"/>
    <w:rsid w:val="23756528"/>
    <w:rsid w:val="23B36A70"/>
    <w:rsid w:val="24714449"/>
    <w:rsid w:val="251411D7"/>
    <w:rsid w:val="255C3648"/>
    <w:rsid w:val="262366B0"/>
    <w:rsid w:val="26415D0F"/>
    <w:rsid w:val="26DB83DA"/>
    <w:rsid w:val="28271401"/>
    <w:rsid w:val="2A023AAD"/>
    <w:rsid w:val="2BE5B3B6"/>
    <w:rsid w:val="2BEF577D"/>
    <w:rsid w:val="2D3F56F5"/>
    <w:rsid w:val="2DB52B82"/>
    <w:rsid w:val="2DBEC928"/>
    <w:rsid w:val="2E0432C3"/>
    <w:rsid w:val="2ED237A2"/>
    <w:rsid w:val="2F574AE4"/>
    <w:rsid w:val="301771D5"/>
    <w:rsid w:val="304E6729"/>
    <w:rsid w:val="30DF2F88"/>
    <w:rsid w:val="314A4A10"/>
    <w:rsid w:val="31511E24"/>
    <w:rsid w:val="31615253"/>
    <w:rsid w:val="31A75622"/>
    <w:rsid w:val="32EF7412"/>
    <w:rsid w:val="336A4E93"/>
    <w:rsid w:val="33FF8A1D"/>
    <w:rsid w:val="34970607"/>
    <w:rsid w:val="35501E1D"/>
    <w:rsid w:val="37F7BF0D"/>
    <w:rsid w:val="39580BD9"/>
    <w:rsid w:val="39BF2F16"/>
    <w:rsid w:val="3B5E2F18"/>
    <w:rsid w:val="3BEE3E67"/>
    <w:rsid w:val="3BFD6CEE"/>
    <w:rsid w:val="3BFFC0B5"/>
    <w:rsid w:val="3C153135"/>
    <w:rsid w:val="3CD43F7C"/>
    <w:rsid w:val="3E1F7650"/>
    <w:rsid w:val="3EBF806C"/>
    <w:rsid w:val="3EFF6057"/>
    <w:rsid w:val="3EFFEE3A"/>
    <w:rsid w:val="3FFF3E5A"/>
    <w:rsid w:val="408423A2"/>
    <w:rsid w:val="42D22089"/>
    <w:rsid w:val="45265AD1"/>
    <w:rsid w:val="454F584F"/>
    <w:rsid w:val="46FB6210"/>
    <w:rsid w:val="477FFDD0"/>
    <w:rsid w:val="479F39A9"/>
    <w:rsid w:val="47DDFAB6"/>
    <w:rsid w:val="496C5B58"/>
    <w:rsid w:val="49F529C2"/>
    <w:rsid w:val="4D2E25DE"/>
    <w:rsid w:val="4DAA163F"/>
    <w:rsid w:val="4E6E6272"/>
    <w:rsid w:val="4F7DBFFA"/>
    <w:rsid w:val="50C4553A"/>
    <w:rsid w:val="51FEBAFE"/>
    <w:rsid w:val="556160F1"/>
    <w:rsid w:val="566B7DF6"/>
    <w:rsid w:val="56E913BE"/>
    <w:rsid w:val="576D2518"/>
    <w:rsid w:val="57FE335B"/>
    <w:rsid w:val="57FFE716"/>
    <w:rsid w:val="5A6057A6"/>
    <w:rsid w:val="5A8F1137"/>
    <w:rsid w:val="5DAB8D01"/>
    <w:rsid w:val="5E4F57F3"/>
    <w:rsid w:val="5EEF737D"/>
    <w:rsid w:val="5FB6E35A"/>
    <w:rsid w:val="5FDEAF72"/>
    <w:rsid w:val="60FA4DF4"/>
    <w:rsid w:val="61A83BBA"/>
    <w:rsid w:val="625FFAB4"/>
    <w:rsid w:val="633906FF"/>
    <w:rsid w:val="63BEB294"/>
    <w:rsid w:val="64275671"/>
    <w:rsid w:val="668B4940"/>
    <w:rsid w:val="66FE8E8F"/>
    <w:rsid w:val="673EB33D"/>
    <w:rsid w:val="67BC5CC6"/>
    <w:rsid w:val="67FE93A1"/>
    <w:rsid w:val="6A4745D4"/>
    <w:rsid w:val="6AF80633"/>
    <w:rsid w:val="6BB00F55"/>
    <w:rsid w:val="6C717D42"/>
    <w:rsid w:val="6DE76AAF"/>
    <w:rsid w:val="6DEF355E"/>
    <w:rsid w:val="6E292F73"/>
    <w:rsid w:val="6E7BC00F"/>
    <w:rsid w:val="6EB4E368"/>
    <w:rsid w:val="6EFBC307"/>
    <w:rsid w:val="6EFF933B"/>
    <w:rsid w:val="6F8B5D25"/>
    <w:rsid w:val="6FBFD3D2"/>
    <w:rsid w:val="700A4438"/>
    <w:rsid w:val="71F7EA4A"/>
    <w:rsid w:val="727173A6"/>
    <w:rsid w:val="72F59BF8"/>
    <w:rsid w:val="73EB4B09"/>
    <w:rsid w:val="745A5FCE"/>
    <w:rsid w:val="752553C6"/>
    <w:rsid w:val="757E2EC2"/>
    <w:rsid w:val="75BD6BE7"/>
    <w:rsid w:val="76B5C55D"/>
    <w:rsid w:val="770177D8"/>
    <w:rsid w:val="772D1034"/>
    <w:rsid w:val="777DC7F7"/>
    <w:rsid w:val="77AF08C3"/>
    <w:rsid w:val="77DFA2D9"/>
    <w:rsid w:val="77E343C6"/>
    <w:rsid w:val="77E649CE"/>
    <w:rsid w:val="77F69EC3"/>
    <w:rsid w:val="79E4CE7F"/>
    <w:rsid w:val="7A3E3430"/>
    <w:rsid w:val="7B41169F"/>
    <w:rsid w:val="7B774D54"/>
    <w:rsid w:val="7B7E20C6"/>
    <w:rsid w:val="7B874083"/>
    <w:rsid w:val="7BDFEA4C"/>
    <w:rsid w:val="7C272617"/>
    <w:rsid w:val="7D5DF05E"/>
    <w:rsid w:val="7DDD0B6A"/>
    <w:rsid w:val="7EBFBF1B"/>
    <w:rsid w:val="7ECF5FD2"/>
    <w:rsid w:val="7F379D1C"/>
    <w:rsid w:val="7F6FB22C"/>
    <w:rsid w:val="7F7261F9"/>
    <w:rsid w:val="7F796949"/>
    <w:rsid w:val="7FBF2AA9"/>
    <w:rsid w:val="7FDEE6F2"/>
    <w:rsid w:val="7FDF94AD"/>
    <w:rsid w:val="7FEEB645"/>
    <w:rsid w:val="7FF7ADC6"/>
    <w:rsid w:val="7FFF10F3"/>
    <w:rsid w:val="9AAF0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Date" w:qFormat="1"/>
    <w:lsdException w:name="Body Text First Indent 2" w:uiPriority="99" w:qFormat="1"/>
    <w:lsdException w:name="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D570C"/>
    <w:pPr>
      <w:widowControl w:val="0"/>
      <w:jc w:val="both"/>
    </w:pPr>
    <w:rPr>
      <w:rFonts w:asciiTheme="minorHAnsi" w:eastAsiaTheme="minorEastAsia" w:hAnsiTheme="minorHAnsi" w:cstheme="minorBidi"/>
      <w:spacing w:val="-6"/>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rsid w:val="00AD570C"/>
    <w:pPr>
      <w:ind w:firstLineChars="200" w:firstLine="420"/>
    </w:pPr>
  </w:style>
  <w:style w:type="paragraph" w:styleId="a3">
    <w:name w:val="Body Text Indent"/>
    <w:basedOn w:val="a"/>
    <w:link w:val="Char"/>
    <w:uiPriority w:val="99"/>
    <w:qFormat/>
    <w:rsid w:val="00AD570C"/>
    <w:pPr>
      <w:spacing w:after="120"/>
      <w:ind w:leftChars="200" w:left="420"/>
    </w:pPr>
  </w:style>
  <w:style w:type="paragraph" w:styleId="a4">
    <w:name w:val="Body Text"/>
    <w:basedOn w:val="a"/>
    <w:next w:val="a"/>
    <w:uiPriority w:val="99"/>
    <w:qFormat/>
    <w:rsid w:val="00AD570C"/>
    <w:rPr>
      <w:sz w:val="24"/>
    </w:rPr>
  </w:style>
  <w:style w:type="paragraph" w:styleId="a5">
    <w:name w:val="Plain Text"/>
    <w:basedOn w:val="a"/>
    <w:link w:val="Char0"/>
    <w:qFormat/>
    <w:rsid w:val="00AD570C"/>
    <w:rPr>
      <w:rFonts w:ascii="宋体" w:hAnsi="Courier New" w:hint="eastAsia"/>
      <w:szCs w:val="30"/>
    </w:rPr>
  </w:style>
  <w:style w:type="paragraph" w:styleId="a6">
    <w:name w:val="Date"/>
    <w:basedOn w:val="a"/>
    <w:next w:val="a"/>
    <w:link w:val="Char1"/>
    <w:qFormat/>
    <w:rsid w:val="00AD570C"/>
    <w:pPr>
      <w:ind w:leftChars="2500" w:left="100"/>
    </w:pPr>
  </w:style>
  <w:style w:type="paragraph" w:styleId="a7">
    <w:name w:val="Balloon Text"/>
    <w:basedOn w:val="a"/>
    <w:link w:val="Char2"/>
    <w:qFormat/>
    <w:rsid w:val="00AD570C"/>
    <w:rPr>
      <w:sz w:val="18"/>
      <w:szCs w:val="18"/>
    </w:rPr>
  </w:style>
  <w:style w:type="paragraph" w:styleId="a8">
    <w:name w:val="footer"/>
    <w:basedOn w:val="a"/>
    <w:link w:val="Char3"/>
    <w:uiPriority w:val="99"/>
    <w:qFormat/>
    <w:rsid w:val="00AD570C"/>
    <w:pPr>
      <w:tabs>
        <w:tab w:val="center" w:pos="4153"/>
        <w:tab w:val="right" w:pos="8306"/>
      </w:tabs>
      <w:snapToGrid w:val="0"/>
      <w:jc w:val="left"/>
    </w:pPr>
    <w:rPr>
      <w:sz w:val="18"/>
      <w:szCs w:val="18"/>
    </w:rPr>
  </w:style>
  <w:style w:type="paragraph" w:styleId="a9">
    <w:name w:val="header"/>
    <w:basedOn w:val="a"/>
    <w:link w:val="Char4"/>
    <w:uiPriority w:val="99"/>
    <w:qFormat/>
    <w:rsid w:val="00AD570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AD570C"/>
    <w:pPr>
      <w:spacing w:beforeAutospacing="1" w:afterAutospacing="1"/>
      <w:jc w:val="left"/>
    </w:pPr>
    <w:rPr>
      <w:kern w:val="0"/>
      <w:sz w:val="24"/>
    </w:rPr>
  </w:style>
  <w:style w:type="table" w:styleId="ab">
    <w:name w:val="Table Grid"/>
    <w:basedOn w:val="a1"/>
    <w:uiPriority w:val="59"/>
    <w:qFormat/>
    <w:rsid w:val="00AD5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AD570C"/>
    <w:rPr>
      <w:rFonts w:cs="Times New Roman"/>
      <w:b/>
    </w:rPr>
  </w:style>
  <w:style w:type="character" w:styleId="ad">
    <w:name w:val="page number"/>
    <w:basedOn w:val="a0"/>
    <w:uiPriority w:val="99"/>
    <w:qFormat/>
    <w:rsid w:val="00AD570C"/>
    <w:rPr>
      <w:rFonts w:cs="Times New Roman"/>
    </w:rPr>
  </w:style>
  <w:style w:type="character" w:styleId="ae">
    <w:name w:val="Hyperlink"/>
    <w:basedOn w:val="a0"/>
    <w:uiPriority w:val="99"/>
    <w:qFormat/>
    <w:rsid w:val="00AD570C"/>
    <w:rPr>
      <w:color w:val="0000FF"/>
      <w:u w:val="single"/>
    </w:rPr>
  </w:style>
  <w:style w:type="character" w:customStyle="1" w:styleId="Char">
    <w:name w:val="正文文本缩进 Char"/>
    <w:basedOn w:val="a0"/>
    <w:link w:val="a3"/>
    <w:uiPriority w:val="99"/>
    <w:qFormat/>
    <w:rsid w:val="00AD570C"/>
    <w:rPr>
      <w:rFonts w:asciiTheme="minorHAnsi" w:eastAsiaTheme="minorEastAsia" w:hAnsiTheme="minorHAnsi" w:cstheme="minorBidi"/>
      <w:spacing w:val="-6"/>
      <w:kern w:val="2"/>
      <w:sz w:val="32"/>
      <w:szCs w:val="32"/>
    </w:rPr>
  </w:style>
  <w:style w:type="character" w:customStyle="1" w:styleId="2Char">
    <w:name w:val="正文首行缩进 2 Char"/>
    <w:basedOn w:val="Char"/>
    <w:link w:val="2"/>
    <w:uiPriority w:val="99"/>
    <w:qFormat/>
    <w:rsid w:val="00AD570C"/>
  </w:style>
  <w:style w:type="character" w:customStyle="1" w:styleId="Char0">
    <w:name w:val="纯文本 Char"/>
    <w:basedOn w:val="a0"/>
    <w:link w:val="a5"/>
    <w:qFormat/>
    <w:rsid w:val="00AD570C"/>
    <w:rPr>
      <w:rFonts w:ascii="宋体" w:eastAsiaTheme="minorEastAsia" w:hAnsi="Courier New" w:cstheme="minorBidi"/>
      <w:spacing w:val="-6"/>
      <w:kern w:val="2"/>
      <w:sz w:val="32"/>
      <w:szCs w:val="30"/>
    </w:rPr>
  </w:style>
  <w:style w:type="character" w:customStyle="1" w:styleId="Char3">
    <w:name w:val="页脚 Char"/>
    <w:basedOn w:val="a0"/>
    <w:link w:val="a8"/>
    <w:uiPriority w:val="99"/>
    <w:qFormat/>
    <w:rsid w:val="00AD570C"/>
    <w:rPr>
      <w:rFonts w:asciiTheme="minorHAnsi" w:eastAsiaTheme="minorEastAsia" w:hAnsiTheme="minorHAnsi" w:cstheme="minorBidi"/>
      <w:spacing w:val="-6"/>
      <w:kern w:val="2"/>
      <w:sz w:val="18"/>
      <w:szCs w:val="18"/>
    </w:rPr>
  </w:style>
  <w:style w:type="character" w:customStyle="1" w:styleId="Char4">
    <w:name w:val="页眉 Char"/>
    <w:basedOn w:val="a0"/>
    <w:link w:val="a9"/>
    <w:uiPriority w:val="99"/>
    <w:qFormat/>
    <w:rsid w:val="00AD570C"/>
    <w:rPr>
      <w:rFonts w:asciiTheme="minorHAnsi" w:eastAsiaTheme="minorEastAsia" w:hAnsiTheme="minorHAnsi" w:cstheme="minorBidi"/>
      <w:spacing w:val="-6"/>
      <w:kern w:val="2"/>
      <w:sz w:val="18"/>
      <w:szCs w:val="18"/>
    </w:rPr>
  </w:style>
  <w:style w:type="character" w:customStyle="1" w:styleId="15">
    <w:name w:val="15"/>
    <w:basedOn w:val="a0"/>
    <w:qFormat/>
    <w:rsid w:val="00AD570C"/>
    <w:rPr>
      <w:rFonts w:ascii="宋体" w:eastAsia="宋体" w:hAnsi="宋体" w:hint="eastAsia"/>
      <w:color w:val="000000"/>
      <w:sz w:val="21"/>
      <w:szCs w:val="21"/>
    </w:rPr>
  </w:style>
  <w:style w:type="paragraph" w:styleId="af">
    <w:name w:val="List Paragraph"/>
    <w:basedOn w:val="a"/>
    <w:uiPriority w:val="34"/>
    <w:qFormat/>
    <w:rsid w:val="00AD570C"/>
    <w:pPr>
      <w:ind w:firstLineChars="200" w:firstLine="420"/>
    </w:pPr>
  </w:style>
  <w:style w:type="character" w:customStyle="1" w:styleId="hei141">
    <w:name w:val="hei141"/>
    <w:basedOn w:val="a0"/>
    <w:qFormat/>
    <w:rsid w:val="00AD570C"/>
    <w:rPr>
      <w:rFonts w:ascii="宋体" w:eastAsia="宋体" w:hAnsi="宋体" w:hint="eastAsia"/>
      <w:color w:val="000000"/>
      <w:sz w:val="21"/>
      <w:szCs w:val="21"/>
      <w:u w:val="none"/>
    </w:rPr>
  </w:style>
  <w:style w:type="character" w:customStyle="1" w:styleId="Char1">
    <w:name w:val="日期 Char"/>
    <w:basedOn w:val="a0"/>
    <w:link w:val="a6"/>
    <w:qFormat/>
    <w:rsid w:val="00AD570C"/>
    <w:rPr>
      <w:rFonts w:asciiTheme="minorHAnsi" w:eastAsiaTheme="minorEastAsia" w:hAnsiTheme="minorHAnsi" w:cstheme="minorBidi"/>
      <w:spacing w:val="-6"/>
      <w:kern w:val="2"/>
      <w:sz w:val="32"/>
      <w:szCs w:val="32"/>
    </w:rPr>
  </w:style>
  <w:style w:type="character" w:customStyle="1" w:styleId="Char2">
    <w:name w:val="批注框文本 Char"/>
    <w:basedOn w:val="a0"/>
    <w:link w:val="a7"/>
    <w:qFormat/>
    <w:rsid w:val="00AD570C"/>
    <w:rPr>
      <w:rFonts w:asciiTheme="minorHAnsi" w:eastAsiaTheme="minorEastAsia" w:hAnsiTheme="minorHAnsi" w:cstheme="minorBidi"/>
      <w:spacing w:val="-6"/>
      <w:kern w:val="2"/>
      <w:sz w:val="18"/>
      <w:szCs w:val="18"/>
    </w:rPr>
  </w:style>
  <w:style w:type="character" w:customStyle="1" w:styleId="font221">
    <w:name w:val="font221"/>
    <w:basedOn w:val="a0"/>
    <w:qFormat/>
    <w:rsid w:val="00AD570C"/>
    <w:rPr>
      <w:rFonts w:ascii="Times New Roman" w:hAnsi="Times New Roman" w:cs="Times New Roman" w:hint="default"/>
      <w:color w:val="000000"/>
      <w:sz w:val="20"/>
      <w:szCs w:val="20"/>
      <w:u w:val="none"/>
    </w:rPr>
  </w:style>
  <w:style w:type="character" w:customStyle="1" w:styleId="font151">
    <w:name w:val="font151"/>
    <w:basedOn w:val="a0"/>
    <w:qFormat/>
    <w:rsid w:val="00AD570C"/>
    <w:rPr>
      <w:rFonts w:ascii="宋体" w:eastAsia="宋体" w:hAnsi="宋体" w:cs="宋体" w:hint="eastAsia"/>
      <w:color w:val="000000"/>
      <w:sz w:val="20"/>
      <w:szCs w:val="20"/>
      <w:u w:val="none"/>
    </w:rPr>
  </w:style>
  <w:style w:type="character" w:customStyle="1" w:styleId="font131">
    <w:name w:val="font131"/>
    <w:basedOn w:val="a0"/>
    <w:qFormat/>
    <w:rsid w:val="00AD570C"/>
    <w:rPr>
      <w:rFonts w:ascii="Times New Roman" w:hAnsi="Times New Roman" w:cs="Times New Roman" w:hint="default"/>
      <w:color w:val="000000"/>
      <w:sz w:val="20"/>
      <w:szCs w:val="20"/>
      <w:u w:val="none"/>
    </w:rPr>
  </w:style>
  <w:style w:type="character" w:customStyle="1" w:styleId="font11">
    <w:name w:val="font11"/>
    <w:basedOn w:val="a0"/>
    <w:qFormat/>
    <w:rsid w:val="00AD570C"/>
    <w:rPr>
      <w:rFonts w:ascii="宋体" w:eastAsia="宋体" w:hAnsi="宋体" w:cs="宋体" w:hint="eastAsia"/>
      <w:color w:val="000000"/>
      <w:sz w:val="20"/>
      <w:szCs w:val="20"/>
      <w:u w:val="none"/>
    </w:rPr>
  </w:style>
  <w:style w:type="character" w:customStyle="1" w:styleId="font24">
    <w:name w:val="font24"/>
    <w:basedOn w:val="a0"/>
    <w:qFormat/>
    <w:rsid w:val="00AD570C"/>
    <w:rPr>
      <w:rFonts w:ascii="宋体" w:eastAsia="宋体" w:hAnsi="宋体" w:cs="宋体" w:hint="eastAsia"/>
      <w:color w:val="000000"/>
      <w:sz w:val="20"/>
      <w:szCs w:val="20"/>
      <w:u w:val="none"/>
    </w:rPr>
  </w:style>
  <w:style w:type="character" w:customStyle="1" w:styleId="font51">
    <w:name w:val="font51"/>
    <w:basedOn w:val="a0"/>
    <w:qFormat/>
    <w:rsid w:val="00AD570C"/>
    <w:rPr>
      <w:rFonts w:ascii="Times New Roman" w:hAnsi="Times New Roman" w:cs="Times New Roman" w:hint="default"/>
      <w:color w:val="000000"/>
      <w:sz w:val="20"/>
      <w:szCs w:val="20"/>
      <w:u w:val="none"/>
    </w:rPr>
  </w:style>
  <w:style w:type="character" w:customStyle="1" w:styleId="font01">
    <w:name w:val="font01"/>
    <w:basedOn w:val="a0"/>
    <w:qFormat/>
    <w:rsid w:val="00AD570C"/>
    <w:rPr>
      <w:rFonts w:ascii="Times New Roman" w:hAnsi="Times New Roman" w:cs="Times New Roman" w:hint="default"/>
      <w:color w:val="000000"/>
      <w:sz w:val="20"/>
      <w:szCs w:val="20"/>
      <w:u w:val="none"/>
    </w:rPr>
  </w:style>
  <w:style w:type="character" w:customStyle="1" w:styleId="font31">
    <w:name w:val="font31"/>
    <w:basedOn w:val="a0"/>
    <w:qFormat/>
    <w:rsid w:val="00AD570C"/>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819</Words>
  <Characters>4674</Characters>
  <Application>Microsoft Office Word</Application>
  <DocSecurity>0</DocSecurity>
  <Lines>38</Lines>
  <Paragraphs>10</Paragraphs>
  <ScaleCrop>false</ScaleCrop>
  <Company>Microsoft</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爱峰的狒狒</dc:creator>
  <cp:lastModifiedBy>Administrator</cp:lastModifiedBy>
  <cp:revision>2</cp:revision>
  <cp:lastPrinted>2021-12-01T17:54:00Z</cp:lastPrinted>
  <dcterms:created xsi:type="dcterms:W3CDTF">2021-12-10T01:12:00Z</dcterms:created>
  <dcterms:modified xsi:type="dcterms:W3CDTF">2021-12-10T01:12:00Z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706BF66A91404AEEA2E7F2BDA26725D3</vt:lpwstr>
  </property>
</Properties>
</file>