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0F" w:rsidRDefault="0057615F">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202</w:t>
      </w:r>
      <w:r>
        <w:rPr>
          <w:rFonts w:ascii="方正小标宋简体" w:eastAsia="方正小标宋简体" w:hAnsi="宋体" w:hint="eastAsia"/>
          <w:sz w:val="36"/>
          <w:szCs w:val="36"/>
        </w:rPr>
        <w:t>2</w:t>
      </w:r>
      <w:r>
        <w:rPr>
          <w:rFonts w:ascii="方正小标宋简体" w:eastAsia="方正小标宋简体" w:hAnsi="宋体" w:hint="eastAsia"/>
          <w:sz w:val="36"/>
          <w:szCs w:val="36"/>
        </w:rPr>
        <w:t>年奉贤区教育系统教师招聘</w:t>
      </w:r>
      <w:r>
        <w:rPr>
          <w:rFonts w:ascii="方正小标宋简体" w:eastAsia="方正小标宋简体" w:hAnsi="宋体" w:hint="eastAsia"/>
          <w:sz w:val="36"/>
          <w:szCs w:val="36"/>
        </w:rPr>
        <w:t>公告</w:t>
      </w:r>
    </w:p>
    <w:p w:rsidR="00DA620F" w:rsidRDefault="0057615F">
      <w:pPr>
        <w:spacing w:line="560" w:lineRule="exact"/>
        <w:ind w:firstLineChars="200" w:firstLine="600"/>
        <w:jc w:val="left"/>
        <w:rPr>
          <w:rFonts w:ascii="方正小标宋简体" w:eastAsia="方正小标宋简体" w:hAnsi="宋体"/>
          <w:sz w:val="36"/>
          <w:szCs w:val="36"/>
        </w:rPr>
      </w:pPr>
      <w:bookmarkStart w:id="0" w:name="OLE_LINK1"/>
      <w:r>
        <w:rPr>
          <w:rFonts w:ascii="仿宋" w:eastAsia="仿宋" w:hAnsi="仿宋" w:hint="eastAsia"/>
          <w:sz w:val="30"/>
          <w:szCs w:val="30"/>
        </w:rPr>
        <w:t>根据</w:t>
      </w:r>
      <w:r>
        <w:rPr>
          <w:rFonts w:ascii="仿宋" w:eastAsia="仿宋" w:hAnsi="仿宋" w:hint="eastAsia"/>
          <w:sz w:val="30"/>
          <w:szCs w:val="30"/>
        </w:rPr>
        <w:t>《</w:t>
      </w:r>
      <w:r>
        <w:rPr>
          <w:rFonts w:ascii="仿宋" w:eastAsia="仿宋" w:hAnsi="仿宋" w:hint="eastAsia"/>
          <w:sz w:val="30"/>
          <w:szCs w:val="30"/>
        </w:rPr>
        <w:t>上海市事业单位公开招聘人员办法》（沪人社</w:t>
      </w:r>
      <w:r>
        <w:rPr>
          <w:rFonts w:ascii="仿宋" w:eastAsia="仿宋" w:hAnsi="仿宋" w:hint="eastAsia"/>
          <w:sz w:val="30"/>
          <w:szCs w:val="30"/>
        </w:rPr>
        <w:t>规</w:t>
      </w:r>
      <w:r>
        <w:rPr>
          <w:rFonts w:ascii="仿宋" w:eastAsia="仿宋" w:hAnsi="仿宋" w:hint="eastAsia"/>
          <w:sz w:val="30"/>
          <w:szCs w:val="30"/>
        </w:rPr>
        <w:t>【</w:t>
      </w:r>
      <w:r>
        <w:rPr>
          <w:rFonts w:ascii="仿宋" w:eastAsia="仿宋" w:hAnsi="仿宋" w:hint="eastAsia"/>
          <w:sz w:val="30"/>
          <w:szCs w:val="30"/>
        </w:rPr>
        <w:t>2019</w:t>
      </w:r>
      <w:r>
        <w:rPr>
          <w:rFonts w:ascii="仿宋" w:eastAsia="仿宋" w:hAnsi="仿宋" w:hint="eastAsia"/>
          <w:sz w:val="30"/>
          <w:szCs w:val="30"/>
        </w:rPr>
        <w:t>】</w:t>
      </w:r>
      <w:r>
        <w:rPr>
          <w:rFonts w:ascii="仿宋" w:eastAsia="仿宋" w:hAnsi="仿宋" w:hint="eastAsia"/>
          <w:sz w:val="30"/>
          <w:szCs w:val="30"/>
        </w:rPr>
        <w:t>15</w:t>
      </w:r>
      <w:r>
        <w:rPr>
          <w:rFonts w:ascii="仿宋" w:eastAsia="仿宋" w:hAnsi="仿宋" w:hint="eastAsia"/>
          <w:sz w:val="30"/>
          <w:szCs w:val="30"/>
        </w:rPr>
        <w:t>号）文件的有关规定，结合本区教育事业发展需求，</w:t>
      </w:r>
      <w:r>
        <w:rPr>
          <w:rFonts w:ascii="仿宋" w:eastAsia="仿宋" w:hAnsi="仿宋" w:hint="eastAsia"/>
          <w:sz w:val="30"/>
          <w:szCs w:val="30"/>
        </w:rPr>
        <w:t>现制定如下招聘方案</w:t>
      </w:r>
      <w:r>
        <w:rPr>
          <w:rFonts w:ascii="仿宋" w:eastAsia="仿宋" w:hAnsi="仿宋" w:hint="eastAsia"/>
          <w:sz w:val="30"/>
          <w:szCs w:val="30"/>
        </w:rPr>
        <w:t>。</w:t>
      </w:r>
    </w:p>
    <w:p w:rsidR="00DA620F" w:rsidRDefault="0057615F">
      <w:pPr>
        <w:spacing w:line="480" w:lineRule="exact"/>
        <w:ind w:firstLineChars="200" w:firstLine="602"/>
        <w:jc w:val="left"/>
        <w:rPr>
          <w:rFonts w:ascii="黑体" w:eastAsia="黑体" w:hAnsi="黑体"/>
          <w:b/>
          <w:sz w:val="30"/>
          <w:szCs w:val="30"/>
        </w:rPr>
      </w:pPr>
      <w:r>
        <w:rPr>
          <w:rFonts w:ascii="黑体" w:eastAsia="黑体" w:hAnsi="黑体" w:hint="eastAsia"/>
          <w:b/>
          <w:sz w:val="30"/>
          <w:szCs w:val="30"/>
        </w:rPr>
        <w:t>一、招聘对象</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（一）</w:t>
      </w:r>
      <w:r>
        <w:rPr>
          <w:rFonts w:ascii="楷体" w:eastAsia="楷体" w:hAnsi="楷体" w:hint="eastAsia"/>
          <w:b/>
          <w:sz w:val="30"/>
          <w:szCs w:val="30"/>
        </w:rPr>
        <w:t>202</w:t>
      </w:r>
      <w:r>
        <w:rPr>
          <w:rFonts w:ascii="楷体" w:eastAsia="楷体" w:hAnsi="楷体" w:hint="eastAsia"/>
          <w:b/>
          <w:sz w:val="30"/>
          <w:szCs w:val="30"/>
        </w:rPr>
        <w:t>2</w:t>
      </w:r>
      <w:r>
        <w:rPr>
          <w:rFonts w:ascii="楷体" w:eastAsia="楷体" w:hAnsi="楷体" w:hint="eastAsia"/>
          <w:b/>
          <w:sz w:val="30"/>
          <w:szCs w:val="30"/>
        </w:rPr>
        <w:t>年应届毕业生</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1.</w:t>
      </w:r>
      <w:r>
        <w:rPr>
          <w:rFonts w:ascii="楷体" w:eastAsia="楷体" w:hAnsi="楷体" w:hint="eastAsia"/>
          <w:b/>
          <w:sz w:val="30"/>
          <w:szCs w:val="30"/>
        </w:rPr>
        <w:t>上海市户籍</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本科及以上学历</w:t>
      </w:r>
      <w:r>
        <w:rPr>
          <w:rFonts w:ascii="仿宋" w:eastAsia="仿宋" w:hAnsi="仿宋" w:hint="eastAsia"/>
          <w:sz w:val="30"/>
          <w:szCs w:val="30"/>
        </w:rPr>
        <w:t>，并取得相应学位</w:t>
      </w:r>
      <w:r>
        <w:rPr>
          <w:rFonts w:ascii="仿宋" w:eastAsia="仿宋" w:hAnsi="仿宋" w:hint="eastAsia"/>
          <w:sz w:val="30"/>
          <w:szCs w:val="30"/>
        </w:rPr>
        <w:t>。</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2.</w:t>
      </w:r>
      <w:r>
        <w:rPr>
          <w:rFonts w:ascii="楷体" w:eastAsia="楷体" w:hAnsi="楷体" w:hint="eastAsia"/>
          <w:b/>
          <w:sz w:val="30"/>
          <w:szCs w:val="30"/>
        </w:rPr>
        <w:t>非上海市户籍</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应符合本市对非上海生源应届毕业生进沪就业的相关规定。一般须为专业对口的硕士研究生及以上学历毕业生，专业对口的省部级师范院校师范类专业毕业生或其他公办院校优秀毕业生（须提供相应证明材料）可放宽至本科学历，并取得相应学位。</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（二）社会人员</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w:t>
      </w:r>
      <w:r>
        <w:rPr>
          <w:rFonts w:ascii="仿宋" w:eastAsia="仿宋" w:hAnsi="仿宋" w:hint="eastAsia"/>
          <w:sz w:val="30"/>
          <w:szCs w:val="30"/>
        </w:rPr>
        <w:t>本市其他区在编在岗公办教师：本科及以上学历</w:t>
      </w:r>
      <w:r>
        <w:rPr>
          <w:rFonts w:ascii="仿宋" w:eastAsia="仿宋" w:hAnsi="仿宋" w:hint="eastAsia"/>
          <w:sz w:val="30"/>
          <w:szCs w:val="30"/>
        </w:rPr>
        <w:t>，</w:t>
      </w:r>
      <w:r>
        <w:rPr>
          <w:rFonts w:ascii="仿宋" w:eastAsia="仿宋" w:hAnsi="仿宋" w:hint="eastAsia"/>
          <w:sz w:val="30"/>
          <w:szCs w:val="30"/>
        </w:rPr>
        <w:t>年龄</w:t>
      </w:r>
      <w:r>
        <w:rPr>
          <w:rFonts w:ascii="仿宋" w:eastAsia="仿宋" w:hAnsi="仿宋" w:hint="eastAsia"/>
          <w:sz w:val="30"/>
          <w:szCs w:val="30"/>
        </w:rPr>
        <w:t>35</w:t>
      </w:r>
      <w:r>
        <w:rPr>
          <w:rFonts w:ascii="仿宋" w:eastAsia="仿宋" w:hAnsi="仿宋" w:hint="eastAsia"/>
          <w:sz w:val="30"/>
          <w:szCs w:val="30"/>
        </w:rPr>
        <w:t>周岁及以下，高级职称放宽至</w:t>
      </w:r>
      <w:r>
        <w:rPr>
          <w:rFonts w:ascii="仿宋" w:eastAsia="仿宋" w:hAnsi="仿宋" w:hint="eastAsia"/>
          <w:sz w:val="30"/>
          <w:szCs w:val="30"/>
        </w:rPr>
        <w:t>40</w:t>
      </w:r>
      <w:r>
        <w:rPr>
          <w:rFonts w:ascii="仿宋" w:eastAsia="仿宋" w:hAnsi="仿宋" w:hint="eastAsia"/>
          <w:sz w:val="30"/>
          <w:szCs w:val="30"/>
        </w:rPr>
        <w:t>周岁；</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w:t>
      </w:r>
      <w:r>
        <w:rPr>
          <w:rFonts w:ascii="仿宋" w:eastAsia="仿宋" w:hAnsi="仿宋" w:hint="eastAsia"/>
          <w:sz w:val="30"/>
          <w:szCs w:val="30"/>
        </w:rPr>
        <w:t>本市户籍社会人员</w:t>
      </w:r>
      <w:r>
        <w:rPr>
          <w:rFonts w:ascii="仿宋" w:eastAsia="仿宋" w:hAnsi="仿宋" w:hint="eastAsia"/>
          <w:sz w:val="30"/>
          <w:szCs w:val="30"/>
        </w:rPr>
        <w:t>：本科及以上学历</w:t>
      </w:r>
      <w:r>
        <w:rPr>
          <w:rFonts w:ascii="仿宋" w:eastAsia="仿宋" w:hAnsi="仿宋" w:hint="eastAsia"/>
          <w:sz w:val="30"/>
          <w:szCs w:val="30"/>
        </w:rPr>
        <w:t>，并取得相应学位，持有相应教师资格证，年龄</w:t>
      </w:r>
      <w:r>
        <w:rPr>
          <w:rFonts w:ascii="仿宋" w:eastAsia="仿宋" w:hAnsi="仿宋" w:hint="eastAsia"/>
          <w:sz w:val="30"/>
          <w:szCs w:val="30"/>
        </w:rPr>
        <w:t>30</w:t>
      </w:r>
      <w:r>
        <w:rPr>
          <w:rFonts w:ascii="仿宋" w:eastAsia="仿宋" w:hAnsi="仿宋" w:hint="eastAsia"/>
          <w:sz w:val="30"/>
          <w:szCs w:val="30"/>
        </w:rPr>
        <w:t>周岁及以下；</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外省市在编在岗公办教师：根据《上海市引进人才申办本市常住户口试行办法》（沪府发【</w:t>
      </w:r>
      <w:r>
        <w:rPr>
          <w:rFonts w:ascii="仿宋" w:eastAsia="仿宋" w:hAnsi="仿宋" w:hint="eastAsia"/>
          <w:sz w:val="30"/>
          <w:szCs w:val="30"/>
        </w:rPr>
        <w:t>2010</w:t>
      </w:r>
      <w:r>
        <w:rPr>
          <w:rFonts w:ascii="仿宋" w:eastAsia="仿宋" w:hAnsi="仿宋" w:hint="eastAsia"/>
          <w:sz w:val="30"/>
          <w:szCs w:val="30"/>
        </w:rPr>
        <w:t>】</w:t>
      </w:r>
      <w:r>
        <w:rPr>
          <w:rFonts w:ascii="仿宋" w:eastAsia="仿宋" w:hAnsi="仿宋" w:hint="eastAsia"/>
          <w:sz w:val="30"/>
          <w:szCs w:val="30"/>
        </w:rPr>
        <w:t>28</w:t>
      </w:r>
      <w:r>
        <w:rPr>
          <w:rFonts w:ascii="仿宋" w:eastAsia="仿宋" w:hAnsi="仿宋" w:hint="eastAsia"/>
          <w:sz w:val="30"/>
          <w:szCs w:val="30"/>
        </w:rPr>
        <w:t>号）的有关规定执行。</w:t>
      </w:r>
    </w:p>
    <w:p w:rsidR="00DA620F" w:rsidRDefault="0057615F">
      <w:pPr>
        <w:spacing w:line="480" w:lineRule="exact"/>
        <w:ind w:firstLineChars="200" w:firstLine="602"/>
        <w:jc w:val="left"/>
        <w:rPr>
          <w:rFonts w:ascii="黑体" w:eastAsia="黑体" w:hAnsi="黑体"/>
          <w:b/>
          <w:sz w:val="30"/>
          <w:szCs w:val="30"/>
        </w:rPr>
      </w:pPr>
      <w:r>
        <w:rPr>
          <w:rFonts w:ascii="黑体" w:eastAsia="黑体" w:hAnsi="黑体" w:hint="eastAsia"/>
          <w:b/>
          <w:sz w:val="30"/>
          <w:szCs w:val="30"/>
        </w:rPr>
        <w:t>二、招聘条件</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热爱教育事业，身心健康，品行端正，专业对口（所学专业对口或相近</w:t>
      </w:r>
      <w:r>
        <w:rPr>
          <w:rFonts w:ascii="仿宋" w:eastAsia="仿宋" w:hAnsi="仿宋" w:hint="eastAsia"/>
          <w:sz w:val="30"/>
          <w:szCs w:val="30"/>
        </w:rPr>
        <w:t>）</w:t>
      </w:r>
      <w:r>
        <w:rPr>
          <w:rFonts w:ascii="仿宋" w:eastAsia="仿宋" w:hAnsi="仿宋" w:hint="eastAsia"/>
          <w:sz w:val="30"/>
          <w:szCs w:val="30"/>
        </w:rPr>
        <w:t>，或教师资格证考试学科对口；</w:t>
      </w:r>
    </w:p>
    <w:p w:rsidR="00DA620F" w:rsidRDefault="0057615F">
      <w:pPr>
        <w:spacing w:line="480" w:lineRule="exact"/>
        <w:jc w:val="left"/>
        <w:rPr>
          <w:rFonts w:ascii="仿宋" w:eastAsia="仿宋" w:hAnsi="仿宋"/>
          <w:sz w:val="30"/>
          <w:szCs w:val="30"/>
        </w:rPr>
      </w:pPr>
      <w:r>
        <w:rPr>
          <w:rFonts w:ascii="仿宋" w:eastAsia="仿宋" w:hAnsi="仿宋" w:hint="eastAsia"/>
          <w:sz w:val="30"/>
          <w:szCs w:val="30"/>
        </w:rPr>
        <w:t xml:space="preserve">    2</w:t>
      </w:r>
      <w:r>
        <w:rPr>
          <w:rFonts w:ascii="仿宋" w:eastAsia="仿宋" w:hAnsi="仿宋" w:hint="eastAsia"/>
          <w:sz w:val="30"/>
          <w:szCs w:val="30"/>
        </w:rPr>
        <w:t>.</w:t>
      </w:r>
      <w:r>
        <w:rPr>
          <w:rFonts w:ascii="仿宋" w:eastAsia="仿宋" w:hAnsi="仿宋" w:hint="eastAsia"/>
          <w:sz w:val="30"/>
          <w:szCs w:val="30"/>
        </w:rPr>
        <w:t>应届和历届毕业生须取得全国大学英语四级及以上水平（</w:t>
      </w:r>
      <w:r>
        <w:rPr>
          <w:rFonts w:ascii="仿宋" w:eastAsia="仿宋" w:hAnsi="仿宋" w:hint="eastAsia"/>
          <w:sz w:val="30"/>
          <w:szCs w:val="30"/>
        </w:rPr>
        <w:t>425</w:t>
      </w:r>
      <w:r>
        <w:rPr>
          <w:rFonts w:ascii="仿宋" w:eastAsia="仿宋" w:hAnsi="仿宋" w:hint="eastAsia"/>
          <w:sz w:val="30"/>
          <w:szCs w:val="30"/>
        </w:rPr>
        <w:t>分及以</w:t>
      </w:r>
      <w:r>
        <w:rPr>
          <w:rFonts w:ascii="仿宋" w:eastAsia="仿宋" w:hAnsi="仿宋" w:hint="eastAsia"/>
          <w:sz w:val="30"/>
          <w:szCs w:val="30"/>
        </w:rPr>
        <w:t>上）等级证书；艺术及体育类毕业生报考所学专业岗位，对英语等级不作要求，如有，可计入基本分；</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 xml:space="preserve">. </w:t>
      </w:r>
      <w:r>
        <w:rPr>
          <w:rFonts w:ascii="仿宋" w:eastAsia="仿宋" w:hAnsi="仿宋" w:hint="eastAsia"/>
          <w:sz w:val="30"/>
          <w:szCs w:val="30"/>
        </w:rPr>
        <w:t>应聘语文学科、学前教育岗位的普通话须达到二级甲等及以上水平，应聘其余学科岗位的须达到二级乙等及以上水平；</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lastRenderedPageBreak/>
        <w:t>4</w:t>
      </w:r>
      <w:r>
        <w:rPr>
          <w:rFonts w:ascii="仿宋" w:eastAsia="仿宋" w:hAnsi="仿宋" w:hint="eastAsia"/>
          <w:sz w:val="30"/>
          <w:szCs w:val="30"/>
        </w:rPr>
        <w:t xml:space="preserve">. </w:t>
      </w:r>
      <w:r>
        <w:rPr>
          <w:rFonts w:ascii="仿宋" w:eastAsia="仿宋" w:hAnsi="仿宋" w:hint="eastAsia"/>
          <w:sz w:val="30"/>
          <w:szCs w:val="30"/>
        </w:rPr>
        <w:t>应届毕业生</w:t>
      </w:r>
      <w:r>
        <w:rPr>
          <w:rFonts w:ascii="仿宋" w:eastAsia="仿宋" w:hAnsi="仿宋" w:hint="eastAsia"/>
          <w:sz w:val="30"/>
          <w:szCs w:val="30"/>
        </w:rPr>
        <w:t>须</w:t>
      </w:r>
      <w:r>
        <w:rPr>
          <w:rFonts w:ascii="仿宋" w:eastAsia="仿宋" w:hAnsi="仿宋" w:hint="eastAsia"/>
          <w:sz w:val="30"/>
          <w:szCs w:val="30"/>
        </w:rPr>
        <w:t>持</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w:t>
      </w:r>
      <w:r>
        <w:rPr>
          <w:rFonts w:ascii="仿宋" w:eastAsia="仿宋" w:hAnsi="仿宋" w:hint="eastAsia"/>
          <w:sz w:val="30"/>
          <w:szCs w:val="30"/>
        </w:rPr>
        <w:t>1</w:t>
      </w:r>
      <w:r>
        <w:rPr>
          <w:rFonts w:ascii="仿宋" w:eastAsia="仿宋" w:hAnsi="仿宋"/>
          <w:sz w:val="30"/>
          <w:szCs w:val="30"/>
        </w:rPr>
        <w:t>0</w:t>
      </w:r>
      <w:r>
        <w:rPr>
          <w:rFonts w:ascii="仿宋" w:eastAsia="仿宋" w:hAnsi="仿宋"/>
          <w:sz w:val="30"/>
          <w:szCs w:val="30"/>
        </w:rPr>
        <w:t>月份的</w:t>
      </w:r>
      <w:r>
        <w:rPr>
          <w:rFonts w:ascii="仿宋" w:eastAsia="仿宋" w:hAnsi="仿宋" w:hint="eastAsia"/>
          <w:sz w:val="30"/>
          <w:szCs w:val="30"/>
        </w:rPr>
        <w:t>教师资格考试笔试报名单，其他社会人员须具有相关教师资格证书；</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 xml:space="preserve">. </w:t>
      </w:r>
      <w:r>
        <w:rPr>
          <w:rFonts w:ascii="仿宋" w:eastAsia="仿宋" w:hAnsi="仿宋" w:hint="eastAsia"/>
          <w:sz w:val="30"/>
          <w:szCs w:val="30"/>
        </w:rPr>
        <w:t>部分岗位除以上条件之外，设有附加条件，详见招聘岗位中的说明；</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6</w:t>
      </w:r>
      <w:r>
        <w:rPr>
          <w:rFonts w:ascii="仿宋" w:eastAsia="仿宋" w:hAnsi="仿宋" w:hint="eastAsia"/>
          <w:sz w:val="30"/>
          <w:szCs w:val="30"/>
        </w:rPr>
        <w:t>.</w:t>
      </w:r>
      <w:r>
        <w:rPr>
          <w:rFonts w:ascii="仿宋" w:eastAsia="仿宋" w:hAnsi="仿宋" w:hint="eastAsia"/>
          <w:sz w:val="30"/>
          <w:szCs w:val="30"/>
        </w:rPr>
        <w:t>对于紧缺急需</w:t>
      </w:r>
      <w:r>
        <w:rPr>
          <w:rFonts w:ascii="仿宋" w:eastAsia="仿宋" w:hAnsi="仿宋" w:hint="eastAsia"/>
          <w:sz w:val="30"/>
          <w:szCs w:val="30"/>
        </w:rPr>
        <w:t>或有特色特长的</w:t>
      </w:r>
      <w:r>
        <w:rPr>
          <w:rFonts w:ascii="仿宋" w:eastAsia="仿宋" w:hAnsi="仿宋" w:hint="eastAsia"/>
          <w:sz w:val="30"/>
          <w:szCs w:val="30"/>
        </w:rPr>
        <w:t>，可适当放宽条件</w:t>
      </w:r>
      <w:r>
        <w:rPr>
          <w:rFonts w:ascii="仿宋" w:eastAsia="仿宋" w:hAnsi="仿宋" w:hint="eastAsia"/>
          <w:sz w:val="30"/>
          <w:szCs w:val="30"/>
        </w:rPr>
        <w:t>；</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7.</w:t>
      </w:r>
      <w:r>
        <w:rPr>
          <w:rFonts w:ascii="仿宋" w:eastAsia="仿宋" w:hAnsi="仿宋" w:hint="eastAsia"/>
          <w:sz w:val="30"/>
          <w:szCs w:val="30"/>
        </w:rPr>
        <w:t>所有年龄计算截止日为</w:t>
      </w:r>
      <w:r>
        <w:rPr>
          <w:rFonts w:ascii="仿宋" w:eastAsia="仿宋" w:hAnsi="仿宋" w:hint="eastAsia"/>
          <w:sz w:val="30"/>
          <w:szCs w:val="30"/>
        </w:rPr>
        <w:t>2022</w:t>
      </w:r>
      <w:r>
        <w:rPr>
          <w:rFonts w:ascii="仿宋" w:eastAsia="仿宋" w:hAnsi="仿宋" w:hint="eastAsia"/>
          <w:sz w:val="30"/>
          <w:szCs w:val="30"/>
        </w:rPr>
        <w:t>年</w:t>
      </w:r>
      <w:r>
        <w:rPr>
          <w:rFonts w:ascii="仿宋" w:eastAsia="仿宋" w:hAnsi="仿宋" w:hint="eastAsia"/>
          <w:sz w:val="30"/>
          <w:szCs w:val="30"/>
        </w:rPr>
        <w:t>6</w:t>
      </w:r>
      <w:r>
        <w:rPr>
          <w:rFonts w:ascii="仿宋" w:eastAsia="仿宋" w:hAnsi="仿宋" w:hint="eastAsia"/>
          <w:sz w:val="30"/>
          <w:szCs w:val="30"/>
        </w:rPr>
        <w:t>月</w:t>
      </w:r>
      <w:r>
        <w:rPr>
          <w:rFonts w:ascii="仿宋" w:eastAsia="仿宋" w:hAnsi="仿宋" w:hint="eastAsia"/>
          <w:sz w:val="30"/>
          <w:szCs w:val="30"/>
        </w:rPr>
        <w:t>30</w:t>
      </w:r>
      <w:r>
        <w:rPr>
          <w:rFonts w:ascii="仿宋" w:eastAsia="仿宋" w:hAnsi="仿宋" w:hint="eastAsia"/>
          <w:sz w:val="30"/>
          <w:szCs w:val="30"/>
        </w:rPr>
        <w:t>日。</w:t>
      </w:r>
    </w:p>
    <w:p w:rsidR="00DA620F" w:rsidRDefault="0057615F">
      <w:pPr>
        <w:spacing w:line="480" w:lineRule="exact"/>
        <w:ind w:firstLineChars="200" w:firstLine="602"/>
        <w:jc w:val="left"/>
        <w:rPr>
          <w:rFonts w:ascii="黑体" w:eastAsia="黑体" w:hAnsi="黑体"/>
          <w:b/>
          <w:sz w:val="30"/>
          <w:szCs w:val="30"/>
        </w:rPr>
      </w:pPr>
      <w:r>
        <w:rPr>
          <w:rFonts w:ascii="黑体" w:eastAsia="黑体" w:hAnsi="黑体" w:hint="eastAsia"/>
          <w:b/>
          <w:sz w:val="30"/>
          <w:szCs w:val="30"/>
        </w:rPr>
        <w:t>三、招聘流程</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（一）网上报名</w:t>
      </w:r>
    </w:p>
    <w:p w:rsidR="00DA620F" w:rsidRDefault="0057615F">
      <w:pPr>
        <w:spacing w:line="480" w:lineRule="exact"/>
        <w:jc w:val="lef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6</w:t>
      </w:r>
      <w:r>
        <w:rPr>
          <w:rFonts w:ascii="仿宋" w:eastAsia="仿宋" w:hAnsi="仿宋" w:hint="eastAsia"/>
          <w:sz w:val="30"/>
          <w:szCs w:val="30"/>
        </w:rPr>
        <w:t>－</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10</w:t>
      </w:r>
      <w:r>
        <w:rPr>
          <w:rFonts w:ascii="仿宋" w:eastAsia="仿宋" w:hAnsi="仿宋" w:hint="eastAsia"/>
          <w:sz w:val="30"/>
          <w:szCs w:val="30"/>
        </w:rPr>
        <w:t>日，登录奉贤教育教师招聘网：</w:t>
      </w:r>
      <w:r>
        <w:rPr>
          <w:rFonts w:ascii="仿宋" w:eastAsia="仿宋" w:hAnsi="仿宋"/>
          <w:sz w:val="30"/>
          <w:szCs w:val="30"/>
        </w:rPr>
        <w:t>https://zhaopin.shfxjy.cn/</w:t>
      </w:r>
      <w:r>
        <w:rPr>
          <w:rFonts w:ascii="仿宋" w:eastAsia="仿宋" w:hAnsi="仿宋" w:hint="eastAsia"/>
          <w:sz w:val="30"/>
          <w:szCs w:val="30"/>
        </w:rPr>
        <w:t>，进行网上报名。并登录预约</w:t>
      </w:r>
      <w:r>
        <w:rPr>
          <w:rFonts w:ascii="仿宋" w:eastAsia="仿宋" w:hAnsi="仿宋"/>
          <w:sz w:val="30"/>
          <w:szCs w:val="30"/>
        </w:rPr>
        <w:t>网址：</w:t>
      </w:r>
      <w:r>
        <w:rPr>
          <w:rFonts w:ascii="仿宋" w:eastAsia="仿宋" w:hAnsi="仿宋"/>
          <w:sz w:val="30"/>
          <w:szCs w:val="30"/>
        </w:rPr>
        <w:t xml:space="preserve">fwyy.shfxjy.cn </w:t>
      </w:r>
      <w:r>
        <w:rPr>
          <w:rFonts w:ascii="仿宋" w:eastAsia="仿宋" w:hAnsi="仿宋" w:hint="eastAsia"/>
          <w:sz w:val="30"/>
          <w:szCs w:val="30"/>
        </w:rPr>
        <w:t>，</w:t>
      </w:r>
      <w:r>
        <w:rPr>
          <w:rFonts w:ascii="仿宋" w:eastAsia="仿宋" w:hAnsi="仿宋"/>
          <w:sz w:val="30"/>
          <w:szCs w:val="30"/>
        </w:rPr>
        <w:t>或</w:t>
      </w:r>
      <w:r>
        <w:rPr>
          <w:rFonts w:ascii="仿宋" w:eastAsia="仿宋" w:hAnsi="仿宋" w:hint="eastAsia"/>
          <w:sz w:val="30"/>
          <w:szCs w:val="30"/>
        </w:rPr>
        <w:t>搜索“</w:t>
      </w:r>
      <w:r>
        <w:rPr>
          <w:rFonts w:ascii="仿宋" w:eastAsia="仿宋" w:hAnsi="仿宋"/>
          <w:sz w:val="30"/>
          <w:szCs w:val="30"/>
        </w:rPr>
        <w:t>上海市奉贤</w:t>
      </w:r>
      <w:r>
        <w:rPr>
          <w:rFonts w:ascii="仿宋" w:eastAsia="仿宋" w:hAnsi="仿宋" w:hint="eastAsia"/>
          <w:sz w:val="30"/>
          <w:szCs w:val="30"/>
        </w:rPr>
        <w:t>区</w:t>
      </w:r>
      <w:r>
        <w:rPr>
          <w:rFonts w:ascii="仿宋" w:eastAsia="仿宋" w:hAnsi="仿宋"/>
          <w:sz w:val="30"/>
          <w:szCs w:val="30"/>
        </w:rPr>
        <w:t>教育事务受理中心</w:t>
      </w:r>
      <w:r>
        <w:rPr>
          <w:rFonts w:ascii="仿宋" w:eastAsia="仿宋" w:hAnsi="仿宋" w:hint="eastAsia"/>
          <w:sz w:val="30"/>
          <w:szCs w:val="30"/>
        </w:rPr>
        <w:t>”</w:t>
      </w:r>
      <w:r>
        <w:rPr>
          <w:rFonts w:ascii="仿宋" w:eastAsia="仿宋" w:hAnsi="仿宋"/>
          <w:sz w:val="30"/>
          <w:szCs w:val="30"/>
        </w:rPr>
        <w:t>微信公众号</w:t>
      </w:r>
      <w:r>
        <w:rPr>
          <w:rFonts w:ascii="仿宋" w:eastAsia="仿宋" w:hAnsi="仿宋" w:hint="eastAsia"/>
          <w:sz w:val="30"/>
          <w:szCs w:val="30"/>
        </w:rPr>
        <w:t>，</w:t>
      </w:r>
      <w:r>
        <w:rPr>
          <w:rFonts w:ascii="仿宋" w:eastAsia="仿宋" w:hAnsi="仿宋"/>
          <w:sz w:val="30"/>
          <w:szCs w:val="30"/>
        </w:rPr>
        <w:t>进行</w:t>
      </w:r>
      <w:r>
        <w:rPr>
          <w:rFonts w:ascii="仿宋" w:eastAsia="仿宋" w:hAnsi="仿宋" w:hint="eastAsia"/>
          <w:sz w:val="30"/>
          <w:szCs w:val="30"/>
        </w:rPr>
        <w:t>预约</w:t>
      </w:r>
      <w:r>
        <w:rPr>
          <w:rFonts w:ascii="仿宋" w:eastAsia="仿宋" w:hAnsi="仿宋"/>
          <w:sz w:val="30"/>
          <w:szCs w:val="30"/>
        </w:rPr>
        <w:t>现场资格审核的时间。</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（二）现场资格审核</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12</w:t>
      </w:r>
      <w:r>
        <w:rPr>
          <w:rFonts w:ascii="仿宋" w:eastAsia="仿宋" w:hAnsi="仿宋" w:hint="eastAsia"/>
          <w:sz w:val="30"/>
          <w:szCs w:val="30"/>
        </w:rPr>
        <w:t>—</w:t>
      </w:r>
      <w:r>
        <w:rPr>
          <w:rFonts w:ascii="仿宋" w:eastAsia="仿宋" w:hAnsi="仿宋" w:hint="eastAsia"/>
          <w:sz w:val="30"/>
          <w:szCs w:val="30"/>
        </w:rPr>
        <w:t>13</w:t>
      </w:r>
      <w:r>
        <w:rPr>
          <w:rFonts w:ascii="仿宋" w:eastAsia="仿宋" w:hAnsi="仿宋" w:hint="eastAsia"/>
          <w:sz w:val="30"/>
          <w:szCs w:val="30"/>
        </w:rPr>
        <w:t>日，上午</w:t>
      </w:r>
      <w:r>
        <w:rPr>
          <w:rFonts w:ascii="仿宋" w:eastAsia="仿宋" w:hAnsi="仿宋" w:hint="eastAsia"/>
          <w:sz w:val="30"/>
          <w:szCs w:val="30"/>
        </w:rPr>
        <w:t>8</w:t>
      </w:r>
      <w:r>
        <w:rPr>
          <w:rFonts w:ascii="仿宋" w:eastAsia="仿宋" w:hAnsi="仿宋" w:hint="eastAsia"/>
          <w:sz w:val="30"/>
          <w:szCs w:val="30"/>
        </w:rPr>
        <w:t>：</w:t>
      </w:r>
      <w:r>
        <w:rPr>
          <w:rFonts w:ascii="仿宋" w:eastAsia="仿宋" w:hAnsi="仿宋" w:hint="eastAsia"/>
          <w:sz w:val="30"/>
          <w:szCs w:val="30"/>
        </w:rPr>
        <w:t>30</w:t>
      </w:r>
      <w:r>
        <w:rPr>
          <w:rFonts w:ascii="仿宋" w:eastAsia="仿宋" w:hAnsi="仿宋" w:hint="eastAsia"/>
          <w:sz w:val="30"/>
          <w:szCs w:val="30"/>
        </w:rPr>
        <w:t>—</w:t>
      </w:r>
      <w:r>
        <w:rPr>
          <w:rFonts w:ascii="仿宋" w:eastAsia="仿宋" w:hAnsi="仿宋" w:hint="eastAsia"/>
          <w:sz w:val="30"/>
          <w:szCs w:val="30"/>
        </w:rPr>
        <w:t>11</w:t>
      </w:r>
      <w:r>
        <w:rPr>
          <w:rFonts w:ascii="仿宋" w:eastAsia="仿宋" w:hAnsi="仿宋" w:hint="eastAsia"/>
          <w:sz w:val="30"/>
          <w:szCs w:val="30"/>
        </w:rPr>
        <w:t>：</w:t>
      </w:r>
      <w:r>
        <w:rPr>
          <w:rFonts w:ascii="仿宋" w:eastAsia="仿宋" w:hAnsi="仿宋" w:hint="eastAsia"/>
          <w:sz w:val="30"/>
          <w:szCs w:val="30"/>
        </w:rPr>
        <w:t>30</w:t>
      </w:r>
      <w:r>
        <w:rPr>
          <w:rFonts w:ascii="仿宋" w:eastAsia="仿宋" w:hAnsi="仿宋" w:hint="eastAsia"/>
          <w:sz w:val="30"/>
          <w:szCs w:val="30"/>
        </w:rPr>
        <w:t>，下午</w:t>
      </w:r>
      <w:r>
        <w:rPr>
          <w:rFonts w:ascii="仿宋" w:eastAsia="仿宋" w:hAnsi="仿宋" w:hint="eastAsia"/>
          <w:sz w:val="30"/>
          <w:szCs w:val="30"/>
        </w:rPr>
        <w:t>13</w:t>
      </w:r>
      <w:r>
        <w:rPr>
          <w:rFonts w:ascii="仿宋" w:eastAsia="仿宋" w:hAnsi="仿宋" w:hint="eastAsia"/>
          <w:sz w:val="30"/>
          <w:szCs w:val="30"/>
        </w:rPr>
        <w:t>：</w:t>
      </w:r>
      <w:r>
        <w:rPr>
          <w:rFonts w:ascii="仿宋" w:eastAsia="仿宋" w:hAnsi="仿宋" w:hint="eastAsia"/>
          <w:sz w:val="30"/>
          <w:szCs w:val="30"/>
        </w:rPr>
        <w:t>00</w:t>
      </w:r>
      <w:r>
        <w:rPr>
          <w:rFonts w:ascii="仿宋" w:eastAsia="仿宋" w:hAnsi="仿宋" w:hint="eastAsia"/>
          <w:sz w:val="30"/>
          <w:szCs w:val="30"/>
        </w:rPr>
        <w:t>—</w:t>
      </w:r>
      <w:r>
        <w:rPr>
          <w:rFonts w:ascii="仿宋" w:eastAsia="仿宋" w:hAnsi="仿宋" w:hint="eastAsia"/>
          <w:sz w:val="30"/>
          <w:szCs w:val="30"/>
        </w:rPr>
        <w:t>16</w:t>
      </w:r>
      <w:r>
        <w:rPr>
          <w:rFonts w:ascii="仿宋" w:eastAsia="仿宋" w:hAnsi="仿宋" w:hint="eastAsia"/>
          <w:sz w:val="30"/>
          <w:szCs w:val="30"/>
        </w:rPr>
        <w:t>：</w:t>
      </w:r>
      <w:r>
        <w:rPr>
          <w:rFonts w:ascii="仿宋" w:eastAsia="仿宋" w:hAnsi="仿宋" w:hint="eastAsia"/>
          <w:sz w:val="30"/>
          <w:szCs w:val="30"/>
        </w:rPr>
        <w:t>30</w:t>
      </w:r>
      <w:r>
        <w:rPr>
          <w:rFonts w:ascii="仿宋" w:eastAsia="仿宋" w:hAnsi="仿宋" w:hint="eastAsia"/>
          <w:sz w:val="30"/>
          <w:szCs w:val="30"/>
        </w:rPr>
        <w:t>，在奉贤区教育事务受理中心（奉贤区南桥镇古华路</w:t>
      </w:r>
      <w:r>
        <w:rPr>
          <w:rFonts w:ascii="仿宋" w:eastAsia="仿宋" w:hAnsi="仿宋" w:hint="eastAsia"/>
          <w:sz w:val="30"/>
          <w:szCs w:val="30"/>
        </w:rPr>
        <w:t>632</w:t>
      </w:r>
      <w:r>
        <w:rPr>
          <w:rFonts w:ascii="仿宋" w:eastAsia="仿宋" w:hAnsi="仿宋" w:hint="eastAsia"/>
          <w:sz w:val="30"/>
          <w:szCs w:val="30"/>
        </w:rPr>
        <w:t>号）现场资格审核。（</w:t>
      </w:r>
      <w:r>
        <w:rPr>
          <w:rFonts w:ascii="仿宋" w:eastAsia="仿宋" w:hAnsi="仿宋" w:hint="eastAsia"/>
          <w:kern w:val="0"/>
          <w:sz w:val="30"/>
          <w:szCs w:val="30"/>
        </w:rPr>
        <w:t>同时代收测试费</w:t>
      </w:r>
      <w:r>
        <w:rPr>
          <w:rFonts w:ascii="仿宋" w:eastAsia="仿宋" w:hAnsi="仿宋" w:hint="eastAsia"/>
          <w:kern w:val="0"/>
          <w:sz w:val="30"/>
          <w:szCs w:val="30"/>
        </w:rPr>
        <w:t>170</w:t>
      </w:r>
      <w:r>
        <w:rPr>
          <w:rFonts w:ascii="仿宋" w:eastAsia="仿宋" w:hAnsi="仿宋" w:hint="eastAsia"/>
          <w:kern w:val="0"/>
          <w:sz w:val="30"/>
          <w:szCs w:val="30"/>
        </w:rPr>
        <w:t>元）</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教育局对应聘人员进行资格审核，对符合面试条件的应聘人员发放《</w:t>
      </w:r>
      <w:r>
        <w:rPr>
          <w:rFonts w:ascii="仿宋" w:eastAsia="仿宋" w:hAnsi="仿宋" w:hint="eastAsia"/>
          <w:sz w:val="30"/>
          <w:szCs w:val="30"/>
        </w:rPr>
        <w:t>202</w:t>
      </w:r>
      <w:r>
        <w:rPr>
          <w:rFonts w:ascii="仿宋" w:eastAsia="仿宋" w:hAnsi="仿宋" w:hint="eastAsia"/>
          <w:sz w:val="30"/>
          <w:szCs w:val="30"/>
        </w:rPr>
        <w:t>2</w:t>
      </w:r>
      <w:r>
        <w:rPr>
          <w:rFonts w:ascii="仿宋" w:eastAsia="仿宋" w:hAnsi="仿宋" w:hint="eastAsia"/>
          <w:sz w:val="30"/>
          <w:szCs w:val="30"/>
        </w:rPr>
        <w:t>年度奉贤区教师招聘面试资格通知单》。</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（三）学校组织面试</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应聘人员凭《</w:t>
      </w:r>
      <w:r>
        <w:rPr>
          <w:rFonts w:ascii="仿宋" w:eastAsia="仿宋" w:hAnsi="仿宋" w:hint="eastAsia"/>
          <w:sz w:val="30"/>
          <w:szCs w:val="30"/>
        </w:rPr>
        <w:t>202</w:t>
      </w:r>
      <w:r>
        <w:rPr>
          <w:rFonts w:ascii="仿宋" w:eastAsia="仿宋" w:hAnsi="仿宋" w:hint="eastAsia"/>
          <w:sz w:val="30"/>
          <w:szCs w:val="30"/>
        </w:rPr>
        <w:t>2</w:t>
      </w:r>
      <w:r>
        <w:rPr>
          <w:rFonts w:ascii="仿宋" w:eastAsia="仿宋" w:hAnsi="仿宋" w:hint="eastAsia"/>
          <w:sz w:val="30"/>
          <w:szCs w:val="30"/>
        </w:rPr>
        <w:t>年度奉贤区教师招聘面试资格通知单》，在</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14</w:t>
      </w: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6</w:t>
      </w:r>
      <w:r>
        <w:rPr>
          <w:rFonts w:ascii="仿宋" w:eastAsia="仿宋" w:hAnsi="仿宋" w:hint="eastAsia"/>
          <w:sz w:val="30"/>
          <w:szCs w:val="30"/>
        </w:rPr>
        <w:t>日内登录奉贤教育教师招聘网提交面试申请</w:t>
      </w:r>
      <w:r>
        <w:rPr>
          <w:rFonts w:ascii="仿宋" w:eastAsia="仿宋" w:hAnsi="仿宋" w:hint="eastAsia"/>
          <w:sz w:val="30"/>
          <w:szCs w:val="30"/>
        </w:rPr>
        <w:t>,</w:t>
      </w:r>
      <w:r>
        <w:rPr>
          <w:rFonts w:ascii="仿宋" w:eastAsia="仿宋" w:hAnsi="仿宋" w:hint="eastAsia"/>
          <w:sz w:val="30"/>
          <w:szCs w:val="30"/>
        </w:rPr>
        <w:t>面试申请学校不超过</w:t>
      </w:r>
      <w:r>
        <w:rPr>
          <w:rFonts w:ascii="仿宋" w:eastAsia="仿宋" w:hAnsi="仿宋" w:hint="eastAsia"/>
          <w:sz w:val="30"/>
          <w:szCs w:val="30"/>
        </w:rPr>
        <w:t>3</w:t>
      </w:r>
      <w:r>
        <w:rPr>
          <w:rFonts w:ascii="仿宋" w:eastAsia="仿宋" w:hAnsi="仿宋" w:hint="eastAsia"/>
          <w:sz w:val="30"/>
          <w:szCs w:val="30"/>
        </w:rPr>
        <w:t>所。具体面试岗位的申请，可根据奉贤教育教师招聘网上的操作要求进行。</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用人单位在</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1</w:t>
      </w:r>
      <w:r>
        <w:rPr>
          <w:rFonts w:ascii="仿宋" w:eastAsia="仿宋" w:hAnsi="仿宋" w:hint="eastAsia"/>
          <w:sz w:val="30"/>
          <w:szCs w:val="30"/>
        </w:rPr>
        <w:t>7</w:t>
      </w:r>
      <w:r>
        <w:rPr>
          <w:rFonts w:ascii="仿宋" w:eastAsia="仿宋" w:hAnsi="仿宋" w:hint="eastAsia"/>
          <w:sz w:val="30"/>
          <w:szCs w:val="30"/>
        </w:rPr>
        <w:t>—</w:t>
      </w:r>
      <w:r>
        <w:rPr>
          <w:rFonts w:ascii="仿宋" w:eastAsia="仿宋" w:hAnsi="仿宋" w:hint="eastAsia"/>
          <w:sz w:val="30"/>
          <w:szCs w:val="30"/>
        </w:rPr>
        <w:t>20</w:t>
      </w:r>
      <w:r>
        <w:rPr>
          <w:rFonts w:ascii="仿宋" w:eastAsia="仿宋" w:hAnsi="仿宋" w:hint="eastAsia"/>
          <w:sz w:val="30"/>
          <w:szCs w:val="30"/>
        </w:rPr>
        <w:t>日，根据面试应聘者材料进行预审，并发布本校面试时间和具体要求。</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用人单位成立教师招聘领导小组和学科面试小组，综合评定课堂教学能力等，对应聘</w:t>
      </w:r>
      <w:r>
        <w:rPr>
          <w:rFonts w:ascii="仿宋" w:eastAsia="仿宋" w:hAnsi="仿宋" w:hint="eastAsia"/>
          <w:sz w:val="30"/>
          <w:szCs w:val="30"/>
        </w:rPr>
        <w:t>人员的面试成绩由高分到低分进行排序</w:t>
      </w:r>
      <w:r>
        <w:rPr>
          <w:rFonts w:ascii="仿宋" w:eastAsia="仿宋" w:hAnsi="仿宋" w:hint="eastAsia"/>
          <w:sz w:val="30"/>
          <w:szCs w:val="30"/>
        </w:rPr>
        <w:t>。</w:t>
      </w:r>
      <w:r>
        <w:rPr>
          <w:rFonts w:ascii="仿宋" w:eastAsia="仿宋" w:hAnsi="仿宋" w:hint="eastAsia"/>
          <w:sz w:val="30"/>
          <w:szCs w:val="30"/>
        </w:rPr>
        <w:t>网上互相确认面试排序后，</w:t>
      </w:r>
      <w:r>
        <w:rPr>
          <w:rFonts w:ascii="仿宋" w:eastAsia="仿宋" w:hAnsi="仿宋" w:hint="eastAsia"/>
          <w:sz w:val="30"/>
          <w:szCs w:val="30"/>
        </w:rPr>
        <w:t>于</w:t>
      </w:r>
      <w:r>
        <w:rPr>
          <w:rFonts w:ascii="仿宋" w:eastAsia="仿宋" w:hAnsi="仿宋" w:hint="eastAsia"/>
          <w:sz w:val="30"/>
          <w:szCs w:val="30"/>
        </w:rPr>
        <w:t>202</w:t>
      </w:r>
      <w:r>
        <w:rPr>
          <w:rFonts w:ascii="仿宋" w:eastAsia="仿宋" w:hAnsi="仿宋" w:hint="eastAsia"/>
          <w:sz w:val="30"/>
          <w:szCs w:val="30"/>
        </w:rPr>
        <w:t>2</w:t>
      </w:r>
      <w:r>
        <w:rPr>
          <w:rFonts w:ascii="仿宋" w:eastAsia="仿宋" w:hAnsi="仿宋" w:hint="eastAsia"/>
          <w:sz w:val="30"/>
          <w:szCs w:val="30"/>
        </w:rPr>
        <w:t>年</w:t>
      </w:r>
      <w:r>
        <w:rPr>
          <w:rFonts w:ascii="仿宋" w:eastAsia="仿宋" w:hAnsi="仿宋" w:hint="eastAsia"/>
          <w:sz w:val="30"/>
          <w:szCs w:val="30"/>
        </w:rPr>
        <w:t>1</w:t>
      </w:r>
      <w:r>
        <w:rPr>
          <w:rFonts w:ascii="仿宋" w:eastAsia="仿宋" w:hAnsi="仿宋" w:hint="eastAsia"/>
          <w:sz w:val="30"/>
          <w:szCs w:val="30"/>
        </w:rPr>
        <w:t>月</w:t>
      </w:r>
      <w:r>
        <w:rPr>
          <w:rFonts w:ascii="仿宋" w:eastAsia="仿宋" w:hAnsi="仿宋" w:hint="eastAsia"/>
          <w:sz w:val="30"/>
          <w:szCs w:val="30"/>
        </w:rPr>
        <w:t>7</w:t>
      </w:r>
      <w:r>
        <w:rPr>
          <w:rFonts w:ascii="仿宋" w:eastAsia="仿宋" w:hAnsi="仿宋" w:hint="eastAsia"/>
          <w:sz w:val="30"/>
          <w:szCs w:val="30"/>
        </w:rPr>
        <w:t>日之前，报送《</w:t>
      </w:r>
      <w:r>
        <w:rPr>
          <w:rFonts w:ascii="仿宋" w:eastAsia="仿宋" w:hAnsi="仿宋" w:hint="eastAsia"/>
          <w:sz w:val="30"/>
          <w:szCs w:val="30"/>
        </w:rPr>
        <w:t>202</w:t>
      </w:r>
      <w:r>
        <w:rPr>
          <w:rFonts w:ascii="仿宋" w:eastAsia="仿宋" w:hAnsi="仿宋" w:hint="eastAsia"/>
          <w:sz w:val="30"/>
          <w:szCs w:val="30"/>
        </w:rPr>
        <w:t>2</w:t>
      </w:r>
      <w:r>
        <w:rPr>
          <w:rFonts w:ascii="仿宋" w:eastAsia="仿宋" w:hAnsi="仿宋" w:hint="eastAsia"/>
          <w:sz w:val="30"/>
          <w:szCs w:val="30"/>
        </w:rPr>
        <w:t>年度奉贤区招聘学校面试人员招聘意向确认名单》至奉贤区教育事务受理中心。</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（四）综合素质测试</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教育局根据用人单位报送的确认名单，在</w:t>
      </w:r>
      <w:r>
        <w:rPr>
          <w:rFonts w:ascii="仿宋" w:eastAsia="仿宋" w:hAnsi="仿宋" w:hint="eastAsia"/>
          <w:sz w:val="30"/>
          <w:szCs w:val="30"/>
        </w:rPr>
        <w:t>202</w:t>
      </w:r>
      <w:r>
        <w:rPr>
          <w:rFonts w:ascii="仿宋" w:eastAsia="仿宋" w:hAnsi="仿宋" w:hint="eastAsia"/>
          <w:sz w:val="30"/>
          <w:szCs w:val="30"/>
        </w:rPr>
        <w:t>2</w:t>
      </w:r>
      <w:r>
        <w:rPr>
          <w:rFonts w:ascii="仿宋" w:eastAsia="仿宋" w:hAnsi="仿宋" w:hint="eastAsia"/>
          <w:sz w:val="30"/>
          <w:szCs w:val="30"/>
        </w:rPr>
        <w:t>年</w:t>
      </w:r>
      <w:r>
        <w:rPr>
          <w:rFonts w:ascii="仿宋" w:eastAsia="仿宋" w:hAnsi="仿宋" w:hint="eastAsia"/>
          <w:sz w:val="30"/>
          <w:szCs w:val="30"/>
        </w:rPr>
        <w:t>1</w:t>
      </w:r>
      <w:r>
        <w:rPr>
          <w:rFonts w:ascii="仿宋" w:eastAsia="仿宋" w:hAnsi="仿宋" w:hint="eastAsia"/>
          <w:sz w:val="30"/>
          <w:szCs w:val="30"/>
        </w:rPr>
        <w:t>月中旬组织综合素质测试。具体日期以网上通知为准。</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（五）综合评定成绩</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教育局根据应聘人员的基本分（</w:t>
      </w:r>
      <w:r>
        <w:rPr>
          <w:rFonts w:ascii="仿宋" w:eastAsia="仿宋" w:hAnsi="仿宋" w:hint="eastAsia"/>
          <w:sz w:val="30"/>
          <w:szCs w:val="30"/>
        </w:rPr>
        <w:t>20</w:t>
      </w:r>
      <w:r>
        <w:rPr>
          <w:rFonts w:ascii="仿宋" w:eastAsia="仿宋" w:hAnsi="仿宋" w:hint="eastAsia"/>
          <w:sz w:val="30"/>
          <w:szCs w:val="30"/>
        </w:rPr>
        <w:t>分）和综合素质测试分，形成综合评定总成绩，并按照招聘计划岗位数</w:t>
      </w:r>
      <w:r>
        <w:rPr>
          <w:rFonts w:ascii="仿宋" w:eastAsia="仿宋" w:hAnsi="仿宋" w:hint="eastAsia"/>
          <w:sz w:val="30"/>
          <w:szCs w:val="30"/>
        </w:rPr>
        <w:t>1:1</w:t>
      </w:r>
      <w:r>
        <w:rPr>
          <w:rFonts w:ascii="仿宋" w:eastAsia="仿宋" w:hAnsi="仿宋" w:hint="eastAsia"/>
          <w:sz w:val="30"/>
          <w:szCs w:val="30"/>
        </w:rPr>
        <w:t>的比例，从高分到低分确定拟录用的入围人员名单。</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（六）确定拟录用人员</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用人单位根据教育局公布的入围人员</w:t>
      </w:r>
      <w:r>
        <w:rPr>
          <w:rFonts w:ascii="仿宋" w:eastAsia="仿宋" w:hAnsi="仿宋" w:hint="eastAsia"/>
          <w:sz w:val="30"/>
          <w:szCs w:val="30"/>
        </w:rPr>
        <w:t>名单，按照学校面试成绩的排序，依次确定拟录用人员。</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如用人单位未能完成招聘计划的，将由教育局组织剩余的入围人员，与用人单位进行双向选择。</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如有应聘人员放弃录用（签署自动放弃承诺书），则根据综合评定总成绩的排序名单，依次递补录用。</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（七）拟录用人员体检和心理素质测试</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（八）教育局网站公示拟录用人员名单</w:t>
      </w:r>
    </w:p>
    <w:p w:rsidR="00DA620F" w:rsidRDefault="0057615F">
      <w:pPr>
        <w:spacing w:line="480" w:lineRule="exact"/>
        <w:ind w:firstLineChars="200" w:firstLine="602"/>
        <w:jc w:val="left"/>
        <w:rPr>
          <w:rFonts w:ascii="楷体" w:eastAsia="楷体" w:hAnsi="楷体"/>
          <w:b/>
          <w:sz w:val="30"/>
          <w:szCs w:val="30"/>
        </w:rPr>
      </w:pPr>
      <w:r>
        <w:rPr>
          <w:rFonts w:ascii="楷体" w:eastAsia="楷体" w:hAnsi="楷体" w:hint="eastAsia"/>
          <w:b/>
          <w:sz w:val="30"/>
          <w:szCs w:val="30"/>
        </w:rPr>
        <w:t>（九）按有关规定办理录用手续</w:t>
      </w:r>
    </w:p>
    <w:p w:rsidR="00DA620F" w:rsidRDefault="0057615F">
      <w:pPr>
        <w:spacing w:line="480" w:lineRule="exact"/>
        <w:ind w:firstLineChars="200" w:firstLine="600"/>
        <w:jc w:val="left"/>
        <w:rPr>
          <w:rFonts w:ascii="仿宋" w:eastAsia="仿宋" w:hAnsi="仿宋"/>
          <w:sz w:val="30"/>
          <w:szCs w:val="30"/>
        </w:rPr>
      </w:pPr>
      <w:r>
        <w:rPr>
          <w:rFonts w:ascii="仿宋" w:eastAsia="仿宋" w:hAnsi="仿宋" w:hint="eastAsia"/>
          <w:sz w:val="30"/>
          <w:szCs w:val="30"/>
        </w:rPr>
        <w:t>应聘人员须于</w:t>
      </w:r>
      <w:r>
        <w:rPr>
          <w:rFonts w:ascii="仿宋" w:eastAsia="仿宋" w:hAnsi="仿宋" w:hint="eastAsia"/>
          <w:sz w:val="30"/>
          <w:szCs w:val="30"/>
        </w:rPr>
        <w:t>202</w:t>
      </w:r>
      <w:r>
        <w:rPr>
          <w:rFonts w:ascii="仿宋" w:eastAsia="仿宋" w:hAnsi="仿宋" w:hint="eastAsia"/>
          <w:sz w:val="30"/>
          <w:szCs w:val="30"/>
        </w:rPr>
        <w:t>2</w:t>
      </w:r>
      <w:r>
        <w:rPr>
          <w:rFonts w:ascii="仿宋" w:eastAsia="仿宋" w:hAnsi="仿宋" w:hint="eastAsia"/>
          <w:sz w:val="30"/>
          <w:szCs w:val="30"/>
        </w:rPr>
        <w:t>年</w:t>
      </w:r>
      <w:r>
        <w:rPr>
          <w:rFonts w:ascii="仿宋" w:eastAsia="仿宋" w:hAnsi="仿宋" w:hint="eastAsia"/>
          <w:sz w:val="30"/>
          <w:szCs w:val="30"/>
        </w:rPr>
        <w:t>7</w:t>
      </w:r>
      <w:r>
        <w:rPr>
          <w:rFonts w:ascii="仿宋" w:eastAsia="仿宋" w:hAnsi="仿宋" w:hint="eastAsia"/>
          <w:sz w:val="30"/>
          <w:szCs w:val="30"/>
        </w:rPr>
        <w:t>月之前取得教师资格证书或教师资格面试合格证，方可录用为正式教师编制，否则取消本次教师录用资格。</w:t>
      </w:r>
    </w:p>
    <w:p w:rsidR="00DA620F" w:rsidRDefault="00DA620F">
      <w:pPr>
        <w:spacing w:line="480" w:lineRule="exact"/>
        <w:ind w:firstLineChars="200" w:firstLine="600"/>
        <w:jc w:val="right"/>
        <w:rPr>
          <w:rFonts w:ascii="仿宋" w:eastAsia="仿宋" w:hAnsi="仿宋"/>
          <w:sz w:val="30"/>
          <w:szCs w:val="30"/>
        </w:rPr>
      </w:pPr>
    </w:p>
    <w:p w:rsidR="00DA620F" w:rsidRDefault="00DA620F">
      <w:pPr>
        <w:spacing w:line="480" w:lineRule="exact"/>
        <w:ind w:firstLineChars="200" w:firstLine="600"/>
        <w:jc w:val="right"/>
        <w:rPr>
          <w:rFonts w:ascii="仿宋" w:eastAsia="仿宋" w:hAnsi="仿宋"/>
          <w:sz w:val="30"/>
          <w:szCs w:val="30"/>
        </w:rPr>
      </w:pPr>
    </w:p>
    <w:p w:rsidR="00DA620F" w:rsidRDefault="0057615F">
      <w:pPr>
        <w:spacing w:line="480" w:lineRule="exact"/>
        <w:ind w:firstLineChars="200" w:firstLine="600"/>
        <w:jc w:val="right"/>
        <w:rPr>
          <w:rFonts w:ascii="仿宋" w:eastAsia="仿宋" w:hAnsi="仿宋"/>
          <w:sz w:val="30"/>
          <w:szCs w:val="30"/>
        </w:rPr>
      </w:pPr>
      <w:r>
        <w:rPr>
          <w:rFonts w:ascii="仿宋" w:eastAsia="仿宋" w:hAnsi="仿宋" w:hint="eastAsia"/>
          <w:sz w:val="30"/>
          <w:szCs w:val="30"/>
        </w:rPr>
        <w:t>上海市奉贤区教育局</w:t>
      </w:r>
    </w:p>
    <w:p w:rsidR="00DA620F" w:rsidRDefault="0057615F">
      <w:pPr>
        <w:spacing w:line="480" w:lineRule="exact"/>
        <w:ind w:firstLineChars="200" w:firstLine="600"/>
        <w:jc w:val="right"/>
        <w:rPr>
          <w:rFonts w:ascii="仿宋" w:eastAsia="仿宋" w:hAnsi="仿宋"/>
          <w:sz w:val="30"/>
          <w:szCs w:val="30"/>
        </w:rPr>
      </w:pP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2</w:t>
      </w:r>
      <w:r>
        <w:rPr>
          <w:rFonts w:ascii="仿宋" w:eastAsia="仿宋" w:hAnsi="仿宋" w:hint="eastAsia"/>
          <w:sz w:val="30"/>
          <w:szCs w:val="30"/>
        </w:rPr>
        <w:t>日</w:t>
      </w:r>
      <w:r>
        <w:rPr>
          <w:rFonts w:ascii="仿宋" w:eastAsia="仿宋" w:hAnsi="仿宋" w:hint="eastAsia"/>
          <w:sz w:val="30"/>
          <w:szCs w:val="30"/>
        </w:rPr>
        <w:t xml:space="preserve"> </w:t>
      </w:r>
    </w:p>
    <w:p w:rsidR="00DA620F" w:rsidRDefault="00DA620F">
      <w:pPr>
        <w:spacing w:line="480" w:lineRule="exact"/>
        <w:ind w:firstLineChars="200" w:firstLine="600"/>
        <w:jc w:val="right"/>
        <w:rPr>
          <w:rFonts w:ascii="仿宋" w:eastAsia="仿宋" w:hAnsi="仿宋"/>
          <w:sz w:val="30"/>
          <w:szCs w:val="30"/>
        </w:rPr>
      </w:pPr>
    </w:p>
    <w:bookmarkEnd w:id="0"/>
    <w:p w:rsidR="00DA620F" w:rsidRDefault="00DA620F">
      <w:pPr>
        <w:spacing w:line="480" w:lineRule="exact"/>
        <w:ind w:firstLineChars="200" w:firstLine="600"/>
        <w:jc w:val="left"/>
        <w:rPr>
          <w:rFonts w:ascii="仿宋" w:eastAsia="仿宋" w:hAnsi="仿宋"/>
          <w:sz w:val="30"/>
          <w:szCs w:val="30"/>
        </w:rPr>
      </w:pPr>
    </w:p>
    <w:p w:rsidR="00DA620F" w:rsidRDefault="00DA620F">
      <w:pPr>
        <w:spacing w:line="480" w:lineRule="exact"/>
        <w:ind w:firstLineChars="200" w:firstLine="600"/>
        <w:jc w:val="left"/>
        <w:rPr>
          <w:rFonts w:ascii="仿宋" w:eastAsia="仿宋" w:hAnsi="仿宋"/>
          <w:sz w:val="30"/>
          <w:szCs w:val="30"/>
        </w:rPr>
      </w:pPr>
    </w:p>
    <w:p w:rsidR="00DA620F" w:rsidRDefault="00DA620F">
      <w:pPr>
        <w:spacing w:line="480" w:lineRule="exact"/>
        <w:ind w:firstLineChars="200" w:firstLine="600"/>
        <w:jc w:val="left"/>
        <w:rPr>
          <w:rFonts w:ascii="仿宋" w:eastAsia="仿宋" w:hAnsi="仿宋"/>
          <w:sz w:val="30"/>
          <w:szCs w:val="30"/>
        </w:rPr>
      </w:pPr>
    </w:p>
    <w:p w:rsidR="00DA620F" w:rsidRDefault="00DA620F">
      <w:pPr>
        <w:spacing w:line="480" w:lineRule="exact"/>
        <w:ind w:firstLineChars="200" w:firstLine="600"/>
        <w:jc w:val="left"/>
        <w:rPr>
          <w:rFonts w:ascii="仿宋" w:eastAsia="仿宋" w:hAnsi="仿宋"/>
          <w:sz w:val="30"/>
          <w:szCs w:val="30"/>
        </w:rPr>
      </w:pPr>
    </w:p>
    <w:p w:rsidR="00DA620F" w:rsidRDefault="00DA620F">
      <w:pPr>
        <w:spacing w:line="480" w:lineRule="exact"/>
        <w:ind w:firstLineChars="200" w:firstLine="600"/>
        <w:jc w:val="right"/>
        <w:rPr>
          <w:rFonts w:ascii="仿宋" w:eastAsia="仿宋" w:hAnsi="仿宋"/>
          <w:sz w:val="30"/>
          <w:szCs w:val="30"/>
        </w:rPr>
      </w:pPr>
      <w:bookmarkStart w:id="1" w:name="_GoBack"/>
      <w:bookmarkEnd w:id="1"/>
    </w:p>
    <w:sectPr w:rsidR="00DA620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5F" w:rsidRDefault="0057615F">
      <w:r>
        <w:separator/>
      </w:r>
    </w:p>
  </w:endnote>
  <w:endnote w:type="continuationSeparator" w:id="0">
    <w:p w:rsidR="0057615F" w:rsidRDefault="0057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540890"/>
    </w:sdtPr>
    <w:sdtEndPr/>
    <w:sdtContent>
      <w:p w:rsidR="00DA620F" w:rsidRDefault="0057615F">
        <w:pPr>
          <w:pStyle w:val="a5"/>
          <w:jc w:val="center"/>
        </w:pPr>
        <w:r>
          <w:fldChar w:fldCharType="begin"/>
        </w:r>
        <w:r>
          <w:instrText>PAGE   \* MERGEFORMAT</w:instrText>
        </w:r>
        <w:r>
          <w:fldChar w:fldCharType="separate"/>
        </w:r>
        <w:r w:rsidRPr="0057615F">
          <w:rPr>
            <w:noProof/>
            <w:lang w:val="zh-CN"/>
          </w:rPr>
          <w:t>1</w:t>
        </w:r>
        <w:r>
          <w:fldChar w:fldCharType="end"/>
        </w:r>
      </w:p>
    </w:sdtContent>
  </w:sdt>
  <w:p w:rsidR="00DA620F" w:rsidRDefault="00DA62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5F" w:rsidRDefault="0057615F">
      <w:r>
        <w:separator/>
      </w:r>
    </w:p>
  </w:footnote>
  <w:footnote w:type="continuationSeparator" w:id="0">
    <w:p w:rsidR="0057615F" w:rsidRDefault="0057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59"/>
    <w:rsid w:val="9FBF1308"/>
    <w:rsid w:val="CEEF7658"/>
    <w:rsid w:val="CFFECF37"/>
    <w:rsid w:val="E2F78248"/>
    <w:rsid w:val="E93F365E"/>
    <w:rsid w:val="F3ABEEC1"/>
    <w:rsid w:val="F3F7EDD5"/>
    <w:rsid w:val="FFFF5F55"/>
    <w:rsid w:val="00000923"/>
    <w:rsid w:val="000434A0"/>
    <w:rsid w:val="0005474B"/>
    <w:rsid w:val="00061383"/>
    <w:rsid w:val="000738BB"/>
    <w:rsid w:val="00095BC2"/>
    <w:rsid w:val="000A7B84"/>
    <w:rsid w:val="000C077A"/>
    <w:rsid w:val="00122634"/>
    <w:rsid w:val="001264D4"/>
    <w:rsid w:val="0012702C"/>
    <w:rsid w:val="0015746C"/>
    <w:rsid w:val="001619EB"/>
    <w:rsid w:val="001726D8"/>
    <w:rsid w:val="001C22AD"/>
    <w:rsid w:val="002678AF"/>
    <w:rsid w:val="002741E7"/>
    <w:rsid w:val="002B7E21"/>
    <w:rsid w:val="002C79FD"/>
    <w:rsid w:val="002E5FBC"/>
    <w:rsid w:val="002E6527"/>
    <w:rsid w:val="002F2082"/>
    <w:rsid w:val="003255AB"/>
    <w:rsid w:val="00346CA0"/>
    <w:rsid w:val="003627A6"/>
    <w:rsid w:val="0038240D"/>
    <w:rsid w:val="003A034F"/>
    <w:rsid w:val="003A20F5"/>
    <w:rsid w:val="003A4938"/>
    <w:rsid w:val="003C27AA"/>
    <w:rsid w:val="003C68DD"/>
    <w:rsid w:val="003F069F"/>
    <w:rsid w:val="00403D2F"/>
    <w:rsid w:val="00404D5A"/>
    <w:rsid w:val="0043763C"/>
    <w:rsid w:val="0049588F"/>
    <w:rsid w:val="004A232B"/>
    <w:rsid w:val="004A6A65"/>
    <w:rsid w:val="004B0EB5"/>
    <w:rsid w:val="004D2E79"/>
    <w:rsid w:val="004D6E2E"/>
    <w:rsid w:val="004E32E4"/>
    <w:rsid w:val="004F0358"/>
    <w:rsid w:val="004F383F"/>
    <w:rsid w:val="00514085"/>
    <w:rsid w:val="00520B1F"/>
    <w:rsid w:val="00527D3B"/>
    <w:rsid w:val="00554034"/>
    <w:rsid w:val="00572043"/>
    <w:rsid w:val="00575251"/>
    <w:rsid w:val="0057615F"/>
    <w:rsid w:val="005815EC"/>
    <w:rsid w:val="00581A12"/>
    <w:rsid w:val="00597F1A"/>
    <w:rsid w:val="005C7C0B"/>
    <w:rsid w:val="005E1059"/>
    <w:rsid w:val="005E2412"/>
    <w:rsid w:val="00610D91"/>
    <w:rsid w:val="00682478"/>
    <w:rsid w:val="00685724"/>
    <w:rsid w:val="00687454"/>
    <w:rsid w:val="006A2CE3"/>
    <w:rsid w:val="00711F9C"/>
    <w:rsid w:val="00716354"/>
    <w:rsid w:val="00725856"/>
    <w:rsid w:val="0072653A"/>
    <w:rsid w:val="00731306"/>
    <w:rsid w:val="0074649F"/>
    <w:rsid w:val="00752BDF"/>
    <w:rsid w:val="007E0AAC"/>
    <w:rsid w:val="007F59C6"/>
    <w:rsid w:val="007F7492"/>
    <w:rsid w:val="0082439A"/>
    <w:rsid w:val="00833A41"/>
    <w:rsid w:val="00870193"/>
    <w:rsid w:val="00870C2F"/>
    <w:rsid w:val="0087157F"/>
    <w:rsid w:val="00880209"/>
    <w:rsid w:val="00886081"/>
    <w:rsid w:val="008A0E76"/>
    <w:rsid w:val="008B2C24"/>
    <w:rsid w:val="008C4334"/>
    <w:rsid w:val="008C5EAB"/>
    <w:rsid w:val="008F25E0"/>
    <w:rsid w:val="008F5EFF"/>
    <w:rsid w:val="00902231"/>
    <w:rsid w:val="00917707"/>
    <w:rsid w:val="0095138F"/>
    <w:rsid w:val="00971FD0"/>
    <w:rsid w:val="00976B6D"/>
    <w:rsid w:val="009A38F7"/>
    <w:rsid w:val="009B3AE5"/>
    <w:rsid w:val="009E7309"/>
    <w:rsid w:val="00A219A7"/>
    <w:rsid w:val="00A423D7"/>
    <w:rsid w:val="00A55BB3"/>
    <w:rsid w:val="00AA7CC9"/>
    <w:rsid w:val="00B20653"/>
    <w:rsid w:val="00B4543E"/>
    <w:rsid w:val="00B75B06"/>
    <w:rsid w:val="00B81951"/>
    <w:rsid w:val="00BA10F1"/>
    <w:rsid w:val="00BB0A33"/>
    <w:rsid w:val="00BC2378"/>
    <w:rsid w:val="00BD6AD0"/>
    <w:rsid w:val="00BE016B"/>
    <w:rsid w:val="00BF31BD"/>
    <w:rsid w:val="00BF6269"/>
    <w:rsid w:val="00C03AE4"/>
    <w:rsid w:val="00C03C39"/>
    <w:rsid w:val="00C11219"/>
    <w:rsid w:val="00C55C43"/>
    <w:rsid w:val="00C74708"/>
    <w:rsid w:val="00C75D74"/>
    <w:rsid w:val="00CD0F03"/>
    <w:rsid w:val="00CE1062"/>
    <w:rsid w:val="00CE3531"/>
    <w:rsid w:val="00D03971"/>
    <w:rsid w:val="00D14723"/>
    <w:rsid w:val="00D16737"/>
    <w:rsid w:val="00D264D4"/>
    <w:rsid w:val="00D54F0E"/>
    <w:rsid w:val="00D60E49"/>
    <w:rsid w:val="00D70E0B"/>
    <w:rsid w:val="00D92A5A"/>
    <w:rsid w:val="00DA3CA8"/>
    <w:rsid w:val="00DA620F"/>
    <w:rsid w:val="00DA6697"/>
    <w:rsid w:val="00DD7205"/>
    <w:rsid w:val="00DD73A8"/>
    <w:rsid w:val="00E30286"/>
    <w:rsid w:val="00E30BF0"/>
    <w:rsid w:val="00E345E3"/>
    <w:rsid w:val="00E34AD6"/>
    <w:rsid w:val="00E64A19"/>
    <w:rsid w:val="00E80265"/>
    <w:rsid w:val="00E80C08"/>
    <w:rsid w:val="00E81320"/>
    <w:rsid w:val="00E86311"/>
    <w:rsid w:val="00E86ECA"/>
    <w:rsid w:val="00EA6608"/>
    <w:rsid w:val="00EA7470"/>
    <w:rsid w:val="00EB4C96"/>
    <w:rsid w:val="00ED1647"/>
    <w:rsid w:val="00EF43ED"/>
    <w:rsid w:val="00F15B7A"/>
    <w:rsid w:val="00F16304"/>
    <w:rsid w:val="00F95841"/>
    <w:rsid w:val="00FF17ED"/>
    <w:rsid w:val="00FF605F"/>
    <w:rsid w:val="1E778EAA"/>
    <w:rsid w:val="3D9BCC48"/>
    <w:rsid w:val="6FDF39D7"/>
    <w:rsid w:val="6FFF1345"/>
    <w:rsid w:val="77FE91C2"/>
    <w:rsid w:val="7AF7D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nhideWhenUsed/>
    <w:qFormat/>
    <w:rPr>
      <w:color w:val="0000FF" w:themeColor="hyperlink"/>
      <w:u w:val="single"/>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nhideWhenUsed/>
    <w:qFormat/>
    <w:rPr>
      <w:color w:val="0000FF" w:themeColor="hyperlink"/>
      <w:u w:val="single"/>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261</Words>
  <Characters>1494</Characters>
  <Application>Microsoft Office Word</Application>
  <DocSecurity>0</DocSecurity>
  <Lines>12</Lines>
  <Paragraphs>3</Paragraphs>
  <ScaleCrop>false</ScaleCrop>
  <Company>Lenovo</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SB</cp:lastModifiedBy>
  <cp:revision>36</cp:revision>
  <cp:lastPrinted>2021-12-02T16:45:00Z</cp:lastPrinted>
  <dcterms:created xsi:type="dcterms:W3CDTF">2020-11-18T15:18:00Z</dcterms:created>
  <dcterms:modified xsi:type="dcterms:W3CDTF">2021-12-06T09:04:00Z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