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75" w:tblpY="15"/>
        <w:tblOverlap w:val="never"/>
        <w:tblW w:w="90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256"/>
        <w:gridCol w:w="786"/>
        <w:gridCol w:w="968"/>
        <w:gridCol w:w="1483"/>
        <w:gridCol w:w="1049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0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520" w:firstLineChars="800"/>
              <w:rPr>
                <w:color w:val="000000"/>
                <w:sz w:val="24"/>
              </w:rPr>
            </w:pPr>
            <w:bookmarkStart w:id="0" w:name="_GoBack"/>
            <w:r>
              <w:rPr>
                <w:rFonts w:eastAsia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流行病学调查表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0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填表日期： 2021年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省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市   区      街道（乡镇）   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街（巷）    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会前14天内本人有无：（在后面打勾）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①发热、咳嗽、发力等症状：     有     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②境内中高风险地区旅居史：     有     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③接触新冠肺炎确诊病例、无症状感染者或密切接触者：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二、会前21天内是否有境外（含港台地区）旅居史？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三、健康码是否为绿码？    是    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四、是否已全程接种新冠肺炎疫苗？   是   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top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有此情况请简单描述：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其他需申报的情况：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9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本人承诺：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以上内容属实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隐瞒、虚报、谎报、本人承担一切法律责任和相应后果。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承诺人（签名）：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956F0"/>
    <w:rsid w:val="5B4B180D"/>
    <w:rsid w:val="5E3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玲玲</cp:lastModifiedBy>
  <dcterms:modified xsi:type="dcterms:W3CDTF">2021-11-30T01:47:33Z</dcterms:modified>
  <dc:title>流行病学调查表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