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恩施州农村公路管理（交通物流发展）局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招聘公益性岗位人员报名表</w:t>
      </w:r>
    </w:p>
    <w:tbl>
      <w:tblPr>
        <w:tblStyle w:val="6"/>
        <w:tblpPr w:leftFromText="180" w:rightFromText="180" w:vertAnchor="page" w:horzAnchor="page" w:tblpXSpec="center" w:tblpY="3294"/>
        <w:tblW w:w="9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78"/>
        <w:gridCol w:w="1062"/>
        <w:gridCol w:w="214"/>
        <w:gridCol w:w="1417"/>
        <w:gridCol w:w="9"/>
        <w:gridCol w:w="1267"/>
        <w:gridCol w:w="108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认定就业</w:t>
            </w:r>
            <w:r>
              <w:rPr>
                <w:rFonts w:ascii="宋体" w:hAnsi="宋体"/>
                <w:sz w:val="24"/>
              </w:rPr>
              <w:t>援助对象类别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79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参加培训情况</w:t>
            </w:r>
          </w:p>
        </w:tc>
        <w:tc>
          <w:tcPr>
            <w:tcW w:w="79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10D9"/>
    <w:rsid w:val="247606D9"/>
    <w:rsid w:val="3AC25138"/>
    <w:rsid w:val="517D6C3A"/>
    <w:rsid w:val="58C6482F"/>
    <w:rsid w:val="65177E57"/>
    <w:rsid w:val="6C3263A0"/>
    <w:rsid w:val="77B79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12345678</dc:creator>
  <cp:lastModifiedBy>12345678</cp:lastModifiedBy>
  <cp:lastPrinted>2021-11-03T03:39:19Z</cp:lastPrinted>
  <dcterms:modified xsi:type="dcterms:W3CDTF">2021-11-03T03:39:26Z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