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岗 位 情 况 表</w:t>
      </w:r>
      <w:bookmarkStart w:id="0" w:name="_GoBack"/>
      <w:bookmarkEnd w:id="0"/>
    </w:p>
    <w:p>
      <w:pPr>
        <w:jc w:val="center"/>
        <w:rPr>
          <w:rFonts w:hint="eastAsia" w:ascii="Times New Roman" w:hAnsi="Times New Roman"/>
          <w:b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40"/>
        <w:gridCol w:w="837"/>
        <w:gridCol w:w="505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岗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位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责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岗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位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要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kern w:val="0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中和街道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办事处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综合岗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负责街道所在办公室综合协调、文稿撰写工作；负责联系指导社区开展有关工作；负责协助开展相关行业巡查检查工作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5528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学历要求：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普通高等院校大学本科及以上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学历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须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在20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21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年7月1日前取得相应学历学位证书）。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方正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专业要求：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专业不限</w:t>
            </w:r>
            <w:r>
              <w:rPr>
                <w:rFonts w:ascii="Times New Roman" w:hAnsi="Times New Roman" w:eastAsia="仿宋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年龄要求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年龄18周岁以上35周岁以下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（1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985年10月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日后出生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方正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其他要求：</w:t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身体健康，能够吃苦耐劳，具有良好的文字写作和口头表达能力；具有一定的组织协调能力，熟练使用各类办公软件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综合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窗口岗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负责街道便民服务中心窗口社保、综合业务等业务办理工作；完成领导交办的其他工作。</w:t>
            </w:r>
          </w:p>
        </w:tc>
        <w:tc>
          <w:tcPr>
            <w:tcW w:w="5528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方正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社区岗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负责社区民政、计生工作；负责社区就业、失业相关工作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完成领导交办的其他工作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。</w:t>
            </w:r>
          </w:p>
        </w:tc>
        <w:tc>
          <w:tcPr>
            <w:tcW w:w="552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执法岗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负责协助开展城市管理、环境综合治理工作；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负责辖区治安巡逻，发现和制止违法行为，帮助群众排忧解难；完成领导交办的其他工作。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1.学历要求：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高中及</w:t>
            </w:r>
            <w:r>
              <w:rPr>
                <w:rFonts w:ascii="Times New Roman" w:hAnsi="Times New Roman" w:eastAsia="仿宋"/>
                <w:kern w:val="0"/>
                <w:sz w:val="24"/>
              </w:rPr>
              <w:t>以上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学历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须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在20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21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年7月1日前取得相应学历证书）。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2.专业要求：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专业不限</w:t>
            </w:r>
            <w:r>
              <w:rPr>
                <w:rFonts w:ascii="Times New Roman" w:hAnsi="Times New Roman" w:eastAsia="仿宋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.年龄要求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年龄18周岁以上35周岁以下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（1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985年10月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日后出生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hAnsi="Times New Roman" w:eastAsia="方正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</w:rPr>
              <w:t>其他要求：</w:t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身体健康，能够吃苦耐劳，具备较强的沟通协调能力，能适应夜班、周末、节假日加班以及24小时轮班工作，服从岗位调配。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C354F"/>
    <w:multiLevelType w:val="singleLevel"/>
    <w:tmpl w:val="9C4C35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2247E"/>
    <w:rsid w:val="45B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2021-10-08T01:45:00Z</dcterms:created>
  <dc:creator>沐熙风</dc:creator>
  <cp:lastModifiedBy>沐熙风</cp:lastModifiedBy>
  <dcterms:modified xsi:type="dcterms:W3CDTF">2021-10-08T01:48:37Z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21AB8BA8EE814D7FBCDDE5305D8B6231</vt:lpwstr>
  </property>
</Properties>
</file>