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autoSpaceDE w:val="0"/>
        <w:autoSpaceDN w:val="0"/>
        <w:spacing w:beforeAutospacing="0" w:afterAutospacing="0"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3"/>
        <w:kinsoku w:val="0"/>
        <w:overflowPunct w:val="0"/>
        <w:autoSpaceDE w:val="0"/>
        <w:autoSpaceDN w:val="0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月公开招聘专业技术人员岗位及职数表</w:t>
      </w:r>
    </w:p>
    <w:p>
      <w:pPr>
        <w:pStyle w:val="3"/>
        <w:kinsoku w:val="0"/>
        <w:overflowPunct w:val="0"/>
        <w:autoSpaceDE w:val="0"/>
        <w:autoSpaceDN w:val="0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13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374"/>
        <w:gridCol w:w="1152"/>
        <w:gridCol w:w="2322"/>
        <w:gridCol w:w="1932"/>
        <w:gridCol w:w="1333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07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招聘单位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招聘岗位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招聘职数</w:t>
            </w:r>
          </w:p>
        </w:tc>
        <w:tc>
          <w:tcPr>
            <w:tcW w:w="9300" w:type="dxa"/>
            <w:gridSpan w:val="4"/>
            <w:vAlign w:val="center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07" w:type="dxa"/>
            <w:vMerge w:val="continue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</w:p>
        </w:tc>
        <w:tc>
          <w:tcPr>
            <w:tcW w:w="1374" w:type="dxa"/>
            <w:vMerge w:val="continue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</w:p>
        </w:tc>
        <w:tc>
          <w:tcPr>
            <w:tcW w:w="1152" w:type="dxa"/>
            <w:vMerge w:val="continue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</w:p>
        </w:tc>
        <w:tc>
          <w:tcPr>
            <w:tcW w:w="23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所学专业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最低学历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最高年龄（岁）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07" w:type="dxa"/>
            <w:vAlign w:val="center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</w:rPr>
              <w:t>长沙县精神病医院</w:t>
            </w:r>
          </w:p>
        </w:tc>
        <w:tc>
          <w:tcPr>
            <w:tcW w:w="1374" w:type="dxa"/>
            <w:vAlign w:val="center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精神</w:t>
            </w:r>
            <w:r>
              <w:rPr>
                <w:rFonts w:hint="eastAsia" w:ascii="仿宋" w:hAnsi="仿宋" w:eastAsia="仿宋" w:cs="仿宋"/>
              </w:rPr>
              <w:t>科</w:t>
            </w:r>
          </w:p>
        </w:tc>
        <w:tc>
          <w:tcPr>
            <w:tcW w:w="1152" w:type="dxa"/>
            <w:vAlign w:val="center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临床医学、精神医学、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精神病与精神卫生学</w:t>
            </w:r>
          </w:p>
        </w:tc>
        <w:tc>
          <w:tcPr>
            <w:tcW w:w="1932" w:type="dxa"/>
            <w:vAlign w:val="center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本科</w:t>
            </w:r>
          </w:p>
        </w:tc>
        <w:tc>
          <w:tcPr>
            <w:tcW w:w="1333" w:type="dxa"/>
            <w:vAlign w:val="center"/>
          </w:tcPr>
          <w:p>
            <w:pPr>
              <w:pStyle w:val="3"/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35</w:t>
            </w:r>
          </w:p>
        </w:tc>
        <w:tc>
          <w:tcPr>
            <w:tcW w:w="371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1.具有执业医师资格，执业范围与报考岗位一致；                       2.具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lang w:eastAsia="zh-CN"/>
              </w:rPr>
              <w:t>有二年以上精神科工作经历；</w:t>
            </w:r>
          </w:p>
          <w:p>
            <w:pPr>
              <w:pStyle w:val="3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spacing w:beforeAutospacing="0" w:afterAutospacing="0" w:line="560" w:lineRule="exact"/>
              <w:rPr>
                <w:rFonts w:hint="default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3.具有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中级职称，年龄可放宽至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40周岁。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注：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35</w:t>
      </w:r>
      <w:r>
        <w:rPr>
          <w:rFonts w:hint="eastAsia" w:ascii="仿宋" w:hAnsi="仿宋" w:eastAsia="仿宋" w:cs="仿宋"/>
          <w:kern w:val="0"/>
          <w:sz w:val="24"/>
          <w:szCs w:val="24"/>
        </w:rPr>
        <w:t>周岁即19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85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4"/>
          <w:szCs w:val="24"/>
        </w:rPr>
        <w:t>日后出生；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40</w:t>
      </w:r>
      <w:r>
        <w:rPr>
          <w:rFonts w:hint="eastAsia" w:ascii="仿宋" w:hAnsi="仿宋" w:eastAsia="仿宋" w:cs="仿宋"/>
          <w:kern w:val="0"/>
          <w:sz w:val="24"/>
          <w:szCs w:val="24"/>
        </w:rPr>
        <w:t>周岁即198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4"/>
          <w:szCs w:val="24"/>
        </w:rPr>
        <w:t>日后出生。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5060"/>
    <w:rsid w:val="3D425060"/>
    <w:rsid w:val="4CC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2021-09-17T02:42:00Z</dcterms:created>
  <dc:creator>柳柳子</dc:creator>
  <cp:lastModifiedBy>柳柳子</cp:lastModifiedBy>
  <dcterms:modified xsi:type="dcterms:W3CDTF">2021-09-17T02:47:51Z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FFC052585BFF4C4ABA2C82D18710CBFD</vt:lpwstr>
  </property>
</Properties>
</file>