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报名信息表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cs="仿宋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2021年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</w:pPr>
      <w:r>
        <w:rPr>
          <w:rFonts w:hint="eastAsia"/>
          <w:szCs w:val="21"/>
        </w:rPr>
        <w:t>此表除审核栏的内容外，其余由报考者填写，打印一式2份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双面打印</w:t>
      </w:r>
      <w:bookmarkStart w:id="0" w:name="_GoBack"/>
      <w:bookmarkEnd w:id="0"/>
      <w:r>
        <w:rPr>
          <w:rFonts w:hint="eastAsia"/>
          <w:szCs w:val="21"/>
        </w:rPr>
        <w:t>。</w:t>
      </w:r>
    </w:p>
    <w:sectPr>
      <w:footerReference r:id="rId3" w:type="default"/>
      <w:pgSz w:w="11906" w:h="16838"/>
      <w:pgMar w:top="1089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3355C"/>
    <w:rsid w:val="1C03355C"/>
    <w:rsid w:val="1F56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2021-09-02T03:38:00Z</dcterms:created>
  <dc:creator>彦仔</dc:creator>
  <cp:lastModifiedBy>彦仔</cp:lastModifiedBy>
  <dcterms:modified xsi:type="dcterms:W3CDTF">2021-09-02T07:55:55Z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D8C549D812F04180AECC943A91DDA365</vt:lpwstr>
  </property>
</Properties>
</file>