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040"/>
        <w:gridCol w:w="722"/>
        <w:gridCol w:w="918"/>
        <w:gridCol w:w="2263"/>
        <w:gridCol w:w="1660"/>
        <w:gridCol w:w="1615"/>
        <w:gridCol w:w="1756"/>
        <w:gridCol w:w="1297"/>
        <w:gridCol w:w="2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  <w:highlight w:val="none"/>
              </w:rPr>
              <w:t>2021年张家港市教育系统直属学校招聘公益性岗位简介表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招聘人数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开考比例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岗位简介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年龄要求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学历要求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专业及资格证要求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考试方式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足球教练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1：3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从事学校足球教练工作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，主动做好领导交办的其它工作等。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35周岁及以下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具有高中教师资格证；足球专业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笔试+面试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凤凰高中1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会计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1：3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从事学校财务相关工作，主动做好领导交办的其它工作等。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35周岁及以下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具备助理会计师及以上职称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笔试+面试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滨湖幼儿园1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图书管理员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1：3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从事学校图书管理相关工作，主动做好领导交办的其它工作等。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35周岁及以下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笔试+面试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实验小学西校区1，云盘小学悦丰校区1，城南小学1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文印员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1：3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从事学校文印相关工作，主动做好领导交办的其它工作等。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35周岁及以下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笔试+面试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凤凰高中1，梁丰初中西校区1，实验小学西校区1，实验小学泗港校区1，云盘小学悦丰校区1，城南小学1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校医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00" w:firstLineChars="100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1：3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从事学校校医相关工作，主动做好领导交办的其它工作等。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35周岁及以下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大专及以上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基础医学；临床医学；预防医学；妇幼卫生；儿科医学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笔试+面试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梁丰初中本部1，梁丰初中西校区1，实验小学西校区1，实验小学泗港校区1，梁丰幼儿园东园区1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保育员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1：3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根据保育员工作职责在班主任的统一部署下，协助做好各项卫生及配教工作，主动做好领导交办的其它工作等。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35周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岁及以下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高中及以上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笔试+面试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梁丰幼儿园东园区3，滨湖幼儿园3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水电维修人员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1：3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从事学校水电维修等相关工作，主动做好领导交办的其它工作等。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40周岁及以下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高中及以上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具备特种作业操作证（低压电工）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实操+面试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梁丰初中西校区1，实验小学西校区1、实验小学泗港校区1，云盘小学悦丰校区1、城南小学1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宿舍管理员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1：3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从事学校宿舍管理工作，主动做好领导交办的其它工作等。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40周岁及以下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高中及以上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笔试+面试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凤凰高中2（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女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驾驶员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1：3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从事驾驶工作，负责车辆维护，主动做好领导交办的其它工作等。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35周岁及以下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大专及以上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持有“C1”驾驶证及以上，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驾龄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3年及以上。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实操+笔试+面试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凤凰高中1（男性）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仿宋" w:hAnsi="仿宋" w:eastAsia="仿宋" w:cs="仿宋"/>
          <w:sz w:val="20"/>
          <w:szCs w:val="2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- 7 -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657AF"/>
    <w:rsid w:val="181B1293"/>
    <w:rsid w:val="1AE051B9"/>
    <w:rsid w:val="233657AF"/>
    <w:rsid w:val="3B3D0BA3"/>
    <w:rsid w:val="4A7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2021-08-16T11:41:00Z</dcterms:created>
  <dc:creator>南海之舟</dc:creator>
  <cp:lastModifiedBy>南海之舟</cp:lastModifiedBy>
  <cp:lastPrinted>2021-08-16T11:49:00Z</cp:lastPrinted>
  <dcterms:modified xsi:type="dcterms:W3CDTF">2021-08-18T06:34:13Z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