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鄄城县县直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部分事业单位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公开选调工作人员计划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653"/>
        <w:gridCol w:w="1545"/>
        <w:gridCol w:w="2122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选调单位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选调计划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其他要求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中共鄄城县委组织部下属事业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符合公告要求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中共鄄城县委纪委监委下属事业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符合公告要求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中共鄄城县委宣传部下属事业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符合公告要求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鄄城县委政法委下属事业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符合公告要求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鄄城县政府办公室下属事业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符合公告要求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鄄城县人社局下属事业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符合公告要求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鄄城县商务局下属事业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符合公告要求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鄄城县医疗保障局下属事业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符合公告要求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鄄城县民政局下属事业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符合公告要求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31AD0"/>
    <w:rsid w:val="3103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2021-08-09T10:02:00Z</dcterms:created>
  <dc:creator>神奇的凯</dc:creator>
  <cp:lastModifiedBy>神奇的凯</cp:lastModifiedBy>
  <dcterms:modified xsi:type="dcterms:W3CDTF">2021-08-09T10:03:01Z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E6C1DD136F6A4DF994BB28944C8CCA29</vt:lpwstr>
  </property>
</Properties>
</file>