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snapToGrid w:val="0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snapToGrid w:val="0"/>
          <w:spacing w:val="-20"/>
          <w:sz w:val="44"/>
          <w:szCs w:val="44"/>
          <w:lang w:val="en-US" w:eastAsia="zh-CN"/>
        </w:rPr>
        <w:t>2021年</w:t>
      </w:r>
      <w:r>
        <w:rPr>
          <w:rFonts w:hint="eastAsia" w:ascii="黑体" w:hAnsi="黑体" w:eastAsia="黑体" w:cs="黑体"/>
          <w:snapToGrid w:val="0"/>
          <w:spacing w:val="-20"/>
          <w:sz w:val="44"/>
          <w:szCs w:val="44"/>
          <w:lang w:val="en-US" w:eastAsia="zh-CN"/>
        </w:rPr>
        <w:t>毛集实验区</w:t>
      </w:r>
      <w:r>
        <w:rPr>
          <w:rFonts w:hint="default" w:ascii="黑体" w:hAnsi="黑体" w:eastAsia="黑体" w:cs="黑体"/>
          <w:snapToGrid w:val="0"/>
          <w:spacing w:val="-20"/>
          <w:sz w:val="44"/>
          <w:szCs w:val="44"/>
          <w:lang w:val="en-US" w:eastAsia="zh-CN"/>
        </w:rPr>
        <w:t>村级后备干部招考报名资格审查表</w:t>
      </w:r>
      <w:bookmarkEnd w:id="0"/>
    </w:p>
    <w:tbl>
      <w:tblPr>
        <w:tblStyle w:val="2"/>
        <w:tblW w:w="9733" w:type="dxa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98"/>
        <w:gridCol w:w="917"/>
        <w:gridCol w:w="1125"/>
        <w:gridCol w:w="900"/>
        <w:gridCol w:w="1140"/>
        <w:gridCol w:w="795"/>
        <w:gridCol w:w="990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65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(可另附</w:t>
            </w:r>
            <w:r>
              <w:rPr>
                <w:rStyle w:val="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本人对以上填表内容的真实性负责，如有不实，责任自负。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考生签名：____________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审核人（签名）：                   审核时间：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925DB"/>
    <w:rsid w:val="619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2021-08-04T00:36:00Z</dcterms:created>
  <dc:creator>李</dc:creator>
  <cp:lastModifiedBy>李</cp:lastModifiedBy>
  <dcterms:modified xsi:type="dcterms:W3CDTF">2021-08-04T00:36:49Z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2D271CB0E6EE482A82F26E1D10505BF3</vt:lpwstr>
  </property>
</Properties>
</file>