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仿宋_GB2312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eastAsia="仿宋_GB2312"/>
          <w:bCs/>
          <w:sz w:val="32"/>
          <w:szCs w:val="32"/>
        </w:rPr>
        <w:t>1</w:t>
      </w:r>
    </w:p>
    <w:p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考试人员健康管理信息采集表</w:t>
      </w:r>
    </w:p>
    <w:tbl>
      <w:tblPr>
        <w:tblStyle w:val="4"/>
        <w:tblW w:w="9909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134"/>
        <w:gridCol w:w="987"/>
        <w:gridCol w:w="990"/>
        <w:gridCol w:w="1132"/>
        <w:gridCol w:w="1750"/>
        <w:gridCol w:w="1159"/>
        <w:gridCol w:w="205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277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pict>
                <v:shape id="_x0000_s1026" o:spid="_x0000_s1026" o:spt="32" type="#_x0000_t32" style="position:absolute;left:0pt;margin-left:-4.1pt;margin-top:0.5pt;height:99pt;width:63.05pt;z-index:251658240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ascii="黑体" w:hAnsi="黑体" w:eastAsia="黑体"/>
                <w:bCs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Cs/>
                <w:szCs w:val="21"/>
              </w:rPr>
              <w:t>情</w:t>
            </w:r>
            <w:r>
              <w:rPr>
                <w:rFonts w:ascii="黑体" w:hAnsi="黑体" w:eastAsia="黑体"/>
                <w:bCs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bCs/>
                <w:szCs w:val="21"/>
              </w:rPr>
              <w:t>形</w:t>
            </w:r>
          </w:p>
          <w:p>
            <w:pPr>
              <w:spacing w:line="60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</w:p>
          <w:p>
            <w:pPr>
              <w:spacing w:line="60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姓</w:t>
            </w:r>
            <w:r>
              <w:rPr>
                <w:rFonts w:ascii="黑体" w:hAnsi="黑体" w:eastAsia="黑体"/>
                <w:bCs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bCs/>
                <w:szCs w:val="21"/>
              </w:rPr>
              <w:t>名</w:t>
            </w:r>
          </w:p>
        </w:tc>
        <w:tc>
          <w:tcPr>
            <w:tcW w:w="8632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健康排查（流行病史筛查）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27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1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ascii="黑体" w:hAnsi="黑体" w:eastAsia="黑体"/>
                <w:bCs/>
                <w:szCs w:val="21"/>
              </w:rPr>
              <w:t>21</w:t>
            </w:r>
            <w:r>
              <w:rPr>
                <w:rFonts w:hint="eastAsia" w:ascii="黑体" w:hAnsi="黑体" w:eastAsia="黑体"/>
                <w:bCs/>
                <w:szCs w:val="21"/>
              </w:rPr>
              <w:t>天内国内中、高风险等疫情重点地区旅居地（县、市、区）</w:t>
            </w:r>
          </w:p>
        </w:tc>
        <w:tc>
          <w:tcPr>
            <w:tcW w:w="990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ascii="黑体" w:hAnsi="黑体" w:eastAsia="黑体"/>
                <w:bCs/>
                <w:szCs w:val="21"/>
              </w:rPr>
              <w:t>28</w:t>
            </w:r>
            <w:r>
              <w:rPr>
                <w:rFonts w:hint="eastAsia" w:ascii="黑体" w:hAnsi="黑体" w:eastAsia="黑体"/>
                <w:bCs/>
                <w:szCs w:val="21"/>
              </w:rPr>
              <w:t>天内境外旅居地（国家地区）</w:t>
            </w:r>
          </w:p>
        </w:tc>
        <w:tc>
          <w:tcPr>
            <w:tcW w:w="1132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居住社区</w:t>
            </w:r>
            <w:r>
              <w:rPr>
                <w:rFonts w:ascii="黑体" w:hAnsi="黑体" w:eastAsia="黑体"/>
                <w:bCs/>
                <w:szCs w:val="21"/>
              </w:rPr>
              <w:t>21</w:t>
            </w:r>
            <w:r>
              <w:rPr>
                <w:rFonts w:hint="eastAsia" w:ascii="黑体" w:hAnsi="黑体" w:eastAsia="黑体"/>
                <w:bCs/>
                <w:szCs w:val="21"/>
              </w:rPr>
              <w:t>天内发生疫情（是</w:t>
            </w:r>
            <w:r>
              <w:rPr>
                <w:rFonts w:ascii="黑体" w:hAnsi="黑体" w:eastAsia="黑体"/>
                <w:bCs/>
                <w:szCs w:val="21"/>
              </w:rPr>
              <w:t>/</w:t>
            </w:r>
            <w:r>
              <w:rPr>
                <w:rFonts w:hint="eastAsia" w:ascii="黑体" w:hAnsi="黑体" w:eastAsia="黑体"/>
                <w:bCs/>
                <w:szCs w:val="21"/>
              </w:rPr>
              <w:t>否）</w:t>
            </w:r>
          </w:p>
        </w:tc>
        <w:tc>
          <w:tcPr>
            <w:tcW w:w="1750" w:type="dxa"/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属于下列哪种情形：</w:t>
            </w:r>
          </w:p>
          <w:p>
            <w:pPr>
              <w:spacing w:line="280" w:lineRule="exact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①确诊病例</w:t>
            </w:r>
          </w:p>
          <w:p>
            <w:pPr>
              <w:spacing w:line="280" w:lineRule="exact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②无症状感染者③密切接触者</w:t>
            </w:r>
          </w:p>
          <w:p>
            <w:pPr>
              <w:spacing w:line="280" w:lineRule="exact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④以上都不是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是否解除医学隔离观察①是</w:t>
            </w:r>
          </w:p>
          <w:p>
            <w:pPr>
              <w:spacing w:line="280" w:lineRule="exact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②否</w:t>
            </w:r>
          </w:p>
          <w:p>
            <w:pPr>
              <w:spacing w:line="280" w:lineRule="exact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③不属于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核酸检测</w:t>
            </w:r>
          </w:p>
          <w:p>
            <w:pPr>
              <w:spacing w:line="280" w:lineRule="exact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①阳性</w:t>
            </w:r>
          </w:p>
          <w:p>
            <w:pPr>
              <w:spacing w:line="280" w:lineRule="exact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②阴性</w:t>
            </w:r>
          </w:p>
          <w:p>
            <w:pPr>
              <w:spacing w:line="280" w:lineRule="exac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③不需要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77" w:type="dxa"/>
            <w:vAlign w:val="center"/>
          </w:tcPr>
          <w:p/>
        </w:tc>
        <w:tc>
          <w:tcPr>
            <w:tcW w:w="2121" w:type="dxa"/>
            <w:gridSpan w:val="2"/>
            <w:vAlign w:val="center"/>
          </w:tcPr>
          <w:p/>
        </w:tc>
        <w:tc>
          <w:tcPr>
            <w:tcW w:w="990" w:type="dxa"/>
            <w:vAlign w:val="center"/>
          </w:tcPr>
          <w:p/>
        </w:tc>
        <w:tc>
          <w:tcPr>
            <w:tcW w:w="1132" w:type="dxa"/>
            <w:vAlign w:val="center"/>
          </w:tcPr>
          <w:p/>
        </w:tc>
        <w:tc>
          <w:tcPr>
            <w:tcW w:w="1750" w:type="dxa"/>
            <w:vAlign w:val="center"/>
          </w:tcPr>
          <w:p/>
        </w:tc>
        <w:tc>
          <w:tcPr>
            <w:tcW w:w="1364" w:type="dxa"/>
            <w:gridSpan w:val="2"/>
            <w:vAlign w:val="center"/>
          </w:tcPr>
          <w:p/>
        </w:tc>
        <w:tc>
          <w:tcPr>
            <w:tcW w:w="1275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909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健康检测（自考前</w:t>
            </w:r>
            <w:r>
              <w:rPr>
                <w:rFonts w:hint="eastAsia" w:ascii="黑体" w:hAnsi="黑体" w:eastAsia="黑体"/>
                <w:lang w:eastAsia="zh-CN"/>
              </w:rPr>
              <w:t>至少</w:t>
            </w:r>
            <w:bookmarkStart w:id="0" w:name="_GoBack"/>
            <w:bookmarkEnd w:id="0"/>
            <w:r>
              <w:rPr>
                <w:rFonts w:ascii="黑体" w:hAnsi="黑体" w:eastAsia="黑体"/>
              </w:rPr>
              <w:t>14</w:t>
            </w:r>
            <w:r>
              <w:rPr>
                <w:rFonts w:hint="eastAsia" w:ascii="黑体" w:hAnsi="黑体" w:eastAsia="黑体"/>
              </w:rPr>
              <w:t>天起）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天数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监测日期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健康码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①</w:t>
            </w:r>
            <w:r>
              <w:rPr>
                <w:rFonts w:hint="eastAsia" w:ascii="黑体" w:hAnsi="黑体" w:eastAsia="黑体"/>
              </w:rPr>
              <w:t>红码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②黄码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③绿码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早体温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晚体温</w:t>
            </w:r>
          </w:p>
        </w:tc>
        <w:tc>
          <w:tcPr>
            <w:tcW w:w="1750" w:type="dxa"/>
            <w:vAlign w:val="center"/>
          </w:tcPr>
          <w:p>
            <w:pPr>
              <w:spacing w:line="240" w:lineRule="exact"/>
              <w:rPr>
                <w:rFonts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是否有以下症状①发热②乏力③咳嗽或打喷嚏④咽痛⑤腹泻⑥呕吐⑦黄疸⑧皮疹⑨结膜充血⑩都没有</w:t>
            </w:r>
          </w:p>
        </w:tc>
        <w:tc>
          <w:tcPr>
            <w:tcW w:w="2639" w:type="dxa"/>
            <w:gridSpan w:val="3"/>
            <w:vAlign w:val="center"/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如出现以上所列症状，是否排除疑似传染病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①</w:t>
            </w:r>
            <w:r>
              <w:rPr>
                <w:rFonts w:hint="eastAsia" w:ascii="黑体" w:hAnsi="黑体" w:eastAsia="黑体"/>
                <w:bCs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1</w:t>
            </w:r>
          </w:p>
        </w:tc>
        <w:tc>
          <w:tcPr>
            <w:tcW w:w="1134" w:type="dxa"/>
            <w:vAlign w:val="center"/>
          </w:tcPr>
          <w:p/>
        </w:tc>
        <w:tc>
          <w:tcPr>
            <w:tcW w:w="987" w:type="dxa"/>
            <w:vAlign w:val="center"/>
          </w:tcPr>
          <w:p/>
        </w:tc>
        <w:tc>
          <w:tcPr>
            <w:tcW w:w="990" w:type="dxa"/>
            <w:vAlign w:val="center"/>
          </w:tcPr>
          <w:p/>
        </w:tc>
        <w:tc>
          <w:tcPr>
            <w:tcW w:w="1132" w:type="dxa"/>
            <w:vAlign w:val="center"/>
          </w:tcPr>
          <w:p/>
        </w:tc>
        <w:tc>
          <w:tcPr>
            <w:tcW w:w="1750" w:type="dxa"/>
            <w:vAlign w:val="center"/>
          </w:tcPr>
          <w:p/>
        </w:tc>
        <w:tc>
          <w:tcPr>
            <w:tcW w:w="1159" w:type="dxa"/>
            <w:vAlign w:val="center"/>
          </w:tcPr>
          <w:p/>
        </w:tc>
        <w:tc>
          <w:tcPr>
            <w:tcW w:w="1480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2</w:t>
            </w:r>
          </w:p>
        </w:tc>
        <w:tc>
          <w:tcPr>
            <w:tcW w:w="1134" w:type="dxa"/>
            <w:vAlign w:val="center"/>
          </w:tcPr>
          <w:p/>
        </w:tc>
        <w:tc>
          <w:tcPr>
            <w:tcW w:w="987" w:type="dxa"/>
            <w:vAlign w:val="center"/>
          </w:tcPr>
          <w:p/>
        </w:tc>
        <w:tc>
          <w:tcPr>
            <w:tcW w:w="990" w:type="dxa"/>
            <w:vAlign w:val="center"/>
          </w:tcPr>
          <w:p/>
        </w:tc>
        <w:tc>
          <w:tcPr>
            <w:tcW w:w="1132" w:type="dxa"/>
            <w:vAlign w:val="center"/>
          </w:tcPr>
          <w:p/>
        </w:tc>
        <w:tc>
          <w:tcPr>
            <w:tcW w:w="1750" w:type="dxa"/>
            <w:vAlign w:val="center"/>
          </w:tcPr>
          <w:p/>
        </w:tc>
        <w:tc>
          <w:tcPr>
            <w:tcW w:w="1159" w:type="dxa"/>
            <w:vAlign w:val="center"/>
          </w:tcPr>
          <w:p/>
        </w:tc>
        <w:tc>
          <w:tcPr>
            <w:tcW w:w="1480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3</w:t>
            </w:r>
          </w:p>
        </w:tc>
        <w:tc>
          <w:tcPr>
            <w:tcW w:w="1134" w:type="dxa"/>
            <w:vAlign w:val="center"/>
          </w:tcPr>
          <w:p/>
        </w:tc>
        <w:tc>
          <w:tcPr>
            <w:tcW w:w="987" w:type="dxa"/>
            <w:vAlign w:val="center"/>
          </w:tcPr>
          <w:p/>
        </w:tc>
        <w:tc>
          <w:tcPr>
            <w:tcW w:w="990" w:type="dxa"/>
            <w:vAlign w:val="center"/>
          </w:tcPr>
          <w:p/>
        </w:tc>
        <w:tc>
          <w:tcPr>
            <w:tcW w:w="1132" w:type="dxa"/>
            <w:vAlign w:val="center"/>
          </w:tcPr>
          <w:p/>
        </w:tc>
        <w:tc>
          <w:tcPr>
            <w:tcW w:w="1750" w:type="dxa"/>
            <w:vAlign w:val="center"/>
          </w:tcPr>
          <w:p/>
        </w:tc>
        <w:tc>
          <w:tcPr>
            <w:tcW w:w="1159" w:type="dxa"/>
            <w:vAlign w:val="center"/>
          </w:tcPr>
          <w:p/>
        </w:tc>
        <w:tc>
          <w:tcPr>
            <w:tcW w:w="1480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4</w:t>
            </w:r>
          </w:p>
        </w:tc>
        <w:tc>
          <w:tcPr>
            <w:tcW w:w="1134" w:type="dxa"/>
            <w:vAlign w:val="center"/>
          </w:tcPr>
          <w:p/>
        </w:tc>
        <w:tc>
          <w:tcPr>
            <w:tcW w:w="987" w:type="dxa"/>
            <w:vAlign w:val="center"/>
          </w:tcPr>
          <w:p/>
        </w:tc>
        <w:tc>
          <w:tcPr>
            <w:tcW w:w="990" w:type="dxa"/>
            <w:vAlign w:val="center"/>
          </w:tcPr>
          <w:p/>
        </w:tc>
        <w:tc>
          <w:tcPr>
            <w:tcW w:w="1132" w:type="dxa"/>
            <w:vAlign w:val="center"/>
          </w:tcPr>
          <w:p/>
        </w:tc>
        <w:tc>
          <w:tcPr>
            <w:tcW w:w="1750" w:type="dxa"/>
            <w:vAlign w:val="center"/>
          </w:tcPr>
          <w:p/>
        </w:tc>
        <w:tc>
          <w:tcPr>
            <w:tcW w:w="1159" w:type="dxa"/>
            <w:vAlign w:val="center"/>
          </w:tcPr>
          <w:p/>
        </w:tc>
        <w:tc>
          <w:tcPr>
            <w:tcW w:w="1480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5</w:t>
            </w:r>
          </w:p>
        </w:tc>
        <w:tc>
          <w:tcPr>
            <w:tcW w:w="1134" w:type="dxa"/>
            <w:vAlign w:val="center"/>
          </w:tcPr>
          <w:p/>
        </w:tc>
        <w:tc>
          <w:tcPr>
            <w:tcW w:w="987" w:type="dxa"/>
            <w:vAlign w:val="center"/>
          </w:tcPr>
          <w:p/>
        </w:tc>
        <w:tc>
          <w:tcPr>
            <w:tcW w:w="990" w:type="dxa"/>
            <w:vAlign w:val="center"/>
          </w:tcPr>
          <w:p/>
        </w:tc>
        <w:tc>
          <w:tcPr>
            <w:tcW w:w="1132" w:type="dxa"/>
            <w:vAlign w:val="center"/>
          </w:tcPr>
          <w:p/>
        </w:tc>
        <w:tc>
          <w:tcPr>
            <w:tcW w:w="1750" w:type="dxa"/>
            <w:vAlign w:val="center"/>
          </w:tcPr>
          <w:p/>
        </w:tc>
        <w:tc>
          <w:tcPr>
            <w:tcW w:w="1159" w:type="dxa"/>
            <w:vAlign w:val="center"/>
          </w:tcPr>
          <w:p/>
        </w:tc>
        <w:tc>
          <w:tcPr>
            <w:tcW w:w="1480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6</w:t>
            </w:r>
          </w:p>
        </w:tc>
        <w:tc>
          <w:tcPr>
            <w:tcW w:w="1134" w:type="dxa"/>
            <w:vAlign w:val="center"/>
          </w:tcPr>
          <w:p/>
        </w:tc>
        <w:tc>
          <w:tcPr>
            <w:tcW w:w="987" w:type="dxa"/>
            <w:vAlign w:val="center"/>
          </w:tcPr>
          <w:p/>
        </w:tc>
        <w:tc>
          <w:tcPr>
            <w:tcW w:w="990" w:type="dxa"/>
            <w:vAlign w:val="center"/>
          </w:tcPr>
          <w:p/>
        </w:tc>
        <w:tc>
          <w:tcPr>
            <w:tcW w:w="1132" w:type="dxa"/>
            <w:vAlign w:val="center"/>
          </w:tcPr>
          <w:p/>
        </w:tc>
        <w:tc>
          <w:tcPr>
            <w:tcW w:w="1750" w:type="dxa"/>
            <w:vAlign w:val="center"/>
          </w:tcPr>
          <w:p/>
        </w:tc>
        <w:tc>
          <w:tcPr>
            <w:tcW w:w="1159" w:type="dxa"/>
            <w:vAlign w:val="center"/>
          </w:tcPr>
          <w:p/>
        </w:tc>
        <w:tc>
          <w:tcPr>
            <w:tcW w:w="1480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7</w:t>
            </w:r>
          </w:p>
        </w:tc>
        <w:tc>
          <w:tcPr>
            <w:tcW w:w="1134" w:type="dxa"/>
            <w:vAlign w:val="center"/>
          </w:tcPr>
          <w:p/>
        </w:tc>
        <w:tc>
          <w:tcPr>
            <w:tcW w:w="987" w:type="dxa"/>
            <w:vAlign w:val="center"/>
          </w:tcPr>
          <w:p/>
        </w:tc>
        <w:tc>
          <w:tcPr>
            <w:tcW w:w="990" w:type="dxa"/>
            <w:vAlign w:val="center"/>
          </w:tcPr>
          <w:p/>
        </w:tc>
        <w:tc>
          <w:tcPr>
            <w:tcW w:w="1132" w:type="dxa"/>
            <w:vAlign w:val="center"/>
          </w:tcPr>
          <w:p/>
        </w:tc>
        <w:tc>
          <w:tcPr>
            <w:tcW w:w="1750" w:type="dxa"/>
            <w:vAlign w:val="center"/>
          </w:tcPr>
          <w:p/>
        </w:tc>
        <w:tc>
          <w:tcPr>
            <w:tcW w:w="1159" w:type="dxa"/>
            <w:vAlign w:val="center"/>
          </w:tcPr>
          <w:p/>
        </w:tc>
        <w:tc>
          <w:tcPr>
            <w:tcW w:w="1480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8</w:t>
            </w:r>
          </w:p>
        </w:tc>
        <w:tc>
          <w:tcPr>
            <w:tcW w:w="1134" w:type="dxa"/>
            <w:vAlign w:val="center"/>
          </w:tcPr>
          <w:p/>
        </w:tc>
        <w:tc>
          <w:tcPr>
            <w:tcW w:w="987" w:type="dxa"/>
            <w:vAlign w:val="center"/>
          </w:tcPr>
          <w:p/>
        </w:tc>
        <w:tc>
          <w:tcPr>
            <w:tcW w:w="990" w:type="dxa"/>
            <w:vAlign w:val="center"/>
          </w:tcPr>
          <w:p/>
        </w:tc>
        <w:tc>
          <w:tcPr>
            <w:tcW w:w="1132" w:type="dxa"/>
            <w:vAlign w:val="center"/>
          </w:tcPr>
          <w:p/>
        </w:tc>
        <w:tc>
          <w:tcPr>
            <w:tcW w:w="1750" w:type="dxa"/>
            <w:vAlign w:val="center"/>
          </w:tcPr>
          <w:p/>
        </w:tc>
        <w:tc>
          <w:tcPr>
            <w:tcW w:w="1159" w:type="dxa"/>
            <w:vAlign w:val="center"/>
          </w:tcPr>
          <w:p/>
        </w:tc>
        <w:tc>
          <w:tcPr>
            <w:tcW w:w="1480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9</w:t>
            </w:r>
          </w:p>
        </w:tc>
        <w:tc>
          <w:tcPr>
            <w:tcW w:w="1134" w:type="dxa"/>
            <w:vAlign w:val="center"/>
          </w:tcPr>
          <w:p/>
        </w:tc>
        <w:tc>
          <w:tcPr>
            <w:tcW w:w="987" w:type="dxa"/>
            <w:vAlign w:val="center"/>
          </w:tcPr>
          <w:p/>
        </w:tc>
        <w:tc>
          <w:tcPr>
            <w:tcW w:w="990" w:type="dxa"/>
            <w:vAlign w:val="center"/>
          </w:tcPr>
          <w:p/>
        </w:tc>
        <w:tc>
          <w:tcPr>
            <w:tcW w:w="1132" w:type="dxa"/>
            <w:vAlign w:val="center"/>
          </w:tcPr>
          <w:p/>
        </w:tc>
        <w:tc>
          <w:tcPr>
            <w:tcW w:w="1750" w:type="dxa"/>
            <w:vAlign w:val="center"/>
          </w:tcPr>
          <w:p/>
        </w:tc>
        <w:tc>
          <w:tcPr>
            <w:tcW w:w="1159" w:type="dxa"/>
            <w:vAlign w:val="center"/>
          </w:tcPr>
          <w:p/>
        </w:tc>
        <w:tc>
          <w:tcPr>
            <w:tcW w:w="1480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10</w:t>
            </w:r>
          </w:p>
        </w:tc>
        <w:tc>
          <w:tcPr>
            <w:tcW w:w="1134" w:type="dxa"/>
            <w:vAlign w:val="center"/>
          </w:tcPr>
          <w:p/>
        </w:tc>
        <w:tc>
          <w:tcPr>
            <w:tcW w:w="987" w:type="dxa"/>
            <w:vAlign w:val="center"/>
          </w:tcPr>
          <w:p/>
        </w:tc>
        <w:tc>
          <w:tcPr>
            <w:tcW w:w="990" w:type="dxa"/>
            <w:vAlign w:val="center"/>
          </w:tcPr>
          <w:p/>
        </w:tc>
        <w:tc>
          <w:tcPr>
            <w:tcW w:w="1132" w:type="dxa"/>
            <w:vAlign w:val="center"/>
          </w:tcPr>
          <w:p/>
        </w:tc>
        <w:tc>
          <w:tcPr>
            <w:tcW w:w="1750" w:type="dxa"/>
            <w:vAlign w:val="center"/>
          </w:tcPr>
          <w:p/>
        </w:tc>
        <w:tc>
          <w:tcPr>
            <w:tcW w:w="1159" w:type="dxa"/>
            <w:vAlign w:val="center"/>
          </w:tcPr>
          <w:p/>
        </w:tc>
        <w:tc>
          <w:tcPr>
            <w:tcW w:w="1480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11</w:t>
            </w:r>
          </w:p>
        </w:tc>
        <w:tc>
          <w:tcPr>
            <w:tcW w:w="1134" w:type="dxa"/>
            <w:vAlign w:val="center"/>
          </w:tcPr>
          <w:p/>
        </w:tc>
        <w:tc>
          <w:tcPr>
            <w:tcW w:w="987" w:type="dxa"/>
            <w:vAlign w:val="center"/>
          </w:tcPr>
          <w:p/>
        </w:tc>
        <w:tc>
          <w:tcPr>
            <w:tcW w:w="990" w:type="dxa"/>
            <w:vAlign w:val="center"/>
          </w:tcPr>
          <w:p/>
        </w:tc>
        <w:tc>
          <w:tcPr>
            <w:tcW w:w="1132" w:type="dxa"/>
            <w:vAlign w:val="center"/>
          </w:tcPr>
          <w:p/>
        </w:tc>
        <w:tc>
          <w:tcPr>
            <w:tcW w:w="1750" w:type="dxa"/>
            <w:vAlign w:val="center"/>
          </w:tcPr>
          <w:p/>
        </w:tc>
        <w:tc>
          <w:tcPr>
            <w:tcW w:w="1159" w:type="dxa"/>
            <w:vAlign w:val="center"/>
          </w:tcPr>
          <w:p/>
        </w:tc>
        <w:tc>
          <w:tcPr>
            <w:tcW w:w="1480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12</w:t>
            </w:r>
          </w:p>
        </w:tc>
        <w:tc>
          <w:tcPr>
            <w:tcW w:w="1134" w:type="dxa"/>
            <w:vAlign w:val="center"/>
          </w:tcPr>
          <w:p/>
        </w:tc>
        <w:tc>
          <w:tcPr>
            <w:tcW w:w="987" w:type="dxa"/>
            <w:vAlign w:val="center"/>
          </w:tcPr>
          <w:p/>
        </w:tc>
        <w:tc>
          <w:tcPr>
            <w:tcW w:w="990" w:type="dxa"/>
            <w:vAlign w:val="center"/>
          </w:tcPr>
          <w:p/>
        </w:tc>
        <w:tc>
          <w:tcPr>
            <w:tcW w:w="1132" w:type="dxa"/>
            <w:vAlign w:val="center"/>
          </w:tcPr>
          <w:p/>
        </w:tc>
        <w:tc>
          <w:tcPr>
            <w:tcW w:w="1750" w:type="dxa"/>
            <w:vAlign w:val="center"/>
          </w:tcPr>
          <w:p/>
        </w:tc>
        <w:tc>
          <w:tcPr>
            <w:tcW w:w="1159" w:type="dxa"/>
            <w:vAlign w:val="center"/>
          </w:tcPr>
          <w:p/>
        </w:tc>
        <w:tc>
          <w:tcPr>
            <w:tcW w:w="1480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13</w:t>
            </w:r>
          </w:p>
        </w:tc>
        <w:tc>
          <w:tcPr>
            <w:tcW w:w="1134" w:type="dxa"/>
            <w:vAlign w:val="center"/>
          </w:tcPr>
          <w:p/>
        </w:tc>
        <w:tc>
          <w:tcPr>
            <w:tcW w:w="987" w:type="dxa"/>
            <w:vAlign w:val="center"/>
          </w:tcPr>
          <w:p/>
        </w:tc>
        <w:tc>
          <w:tcPr>
            <w:tcW w:w="990" w:type="dxa"/>
            <w:vAlign w:val="center"/>
          </w:tcPr>
          <w:p/>
        </w:tc>
        <w:tc>
          <w:tcPr>
            <w:tcW w:w="1132" w:type="dxa"/>
            <w:vAlign w:val="center"/>
          </w:tcPr>
          <w:p/>
        </w:tc>
        <w:tc>
          <w:tcPr>
            <w:tcW w:w="1750" w:type="dxa"/>
            <w:vAlign w:val="center"/>
          </w:tcPr>
          <w:p/>
        </w:tc>
        <w:tc>
          <w:tcPr>
            <w:tcW w:w="1159" w:type="dxa"/>
            <w:vAlign w:val="center"/>
          </w:tcPr>
          <w:p/>
        </w:tc>
        <w:tc>
          <w:tcPr>
            <w:tcW w:w="1480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14</w:t>
            </w:r>
          </w:p>
        </w:tc>
        <w:tc>
          <w:tcPr>
            <w:tcW w:w="1134" w:type="dxa"/>
            <w:vAlign w:val="center"/>
          </w:tcPr>
          <w:p/>
        </w:tc>
        <w:tc>
          <w:tcPr>
            <w:tcW w:w="987" w:type="dxa"/>
            <w:vAlign w:val="center"/>
          </w:tcPr>
          <w:p/>
        </w:tc>
        <w:tc>
          <w:tcPr>
            <w:tcW w:w="990" w:type="dxa"/>
            <w:vAlign w:val="center"/>
          </w:tcPr>
          <w:p/>
        </w:tc>
        <w:tc>
          <w:tcPr>
            <w:tcW w:w="1132" w:type="dxa"/>
            <w:vAlign w:val="center"/>
          </w:tcPr>
          <w:p/>
        </w:tc>
        <w:tc>
          <w:tcPr>
            <w:tcW w:w="1750" w:type="dxa"/>
            <w:vAlign w:val="center"/>
          </w:tcPr>
          <w:p/>
        </w:tc>
        <w:tc>
          <w:tcPr>
            <w:tcW w:w="1159" w:type="dxa"/>
            <w:vAlign w:val="center"/>
          </w:tcPr>
          <w:p/>
        </w:tc>
        <w:tc>
          <w:tcPr>
            <w:tcW w:w="1480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....</w:t>
            </w:r>
          </w:p>
        </w:tc>
        <w:tc>
          <w:tcPr>
            <w:tcW w:w="1134" w:type="dxa"/>
            <w:vAlign w:val="center"/>
          </w:tcPr>
          <w:p/>
        </w:tc>
        <w:tc>
          <w:tcPr>
            <w:tcW w:w="987" w:type="dxa"/>
            <w:vAlign w:val="center"/>
          </w:tcPr>
          <w:p/>
        </w:tc>
        <w:tc>
          <w:tcPr>
            <w:tcW w:w="990" w:type="dxa"/>
            <w:vAlign w:val="center"/>
          </w:tcPr>
          <w:p/>
        </w:tc>
        <w:tc>
          <w:tcPr>
            <w:tcW w:w="1132" w:type="dxa"/>
            <w:vAlign w:val="center"/>
          </w:tcPr>
          <w:p/>
        </w:tc>
        <w:tc>
          <w:tcPr>
            <w:tcW w:w="1750" w:type="dxa"/>
            <w:vAlign w:val="center"/>
          </w:tcPr>
          <w:p/>
        </w:tc>
        <w:tc>
          <w:tcPr>
            <w:tcW w:w="1159" w:type="dxa"/>
            <w:vAlign w:val="center"/>
          </w:tcPr>
          <w:p/>
        </w:tc>
        <w:tc>
          <w:tcPr>
            <w:tcW w:w="1480" w:type="dxa"/>
            <w:gridSpan w:val="2"/>
            <w:vAlign w:val="center"/>
          </w:tcPr>
          <w:p/>
        </w:tc>
      </w:tr>
    </w:tbl>
    <w:p>
      <w:pPr>
        <w:spacing w:line="600" w:lineRule="exact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本人承诺：以上信息属实，如有虚报、瞒报，愿承担责任及后果。</w:t>
      </w:r>
    </w:p>
    <w:p>
      <w:pPr>
        <w:spacing w:line="600" w:lineRule="exact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签字：</w:t>
      </w:r>
      <w:r>
        <w:rPr>
          <w:rFonts w:ascii="仿宋_GB2312" w:hAnsi="宋体" w:eastAsia="仿宋_GB2312"/>
          <w:bCs/>
          <w:sz w:val="28"/>
          <w:szCs w:val="28"/>
        </w:rPr>
        <w:t xml:space="preserve">                          </w:t>
      </w:r>
      <w:r>
        <w:rPr>
          <w:rFonts w:hint="eastAsia" w:ascii="仿宋_GB2312" w:hAnsi="宋体" w:eastAsia="仿宋_GB2312"/>
          <w:bCs/>
          <w:sz w:val="28"/>
          <w:szCs w:val="28"/>
        </w:rPr>
        <w:t>联系电话：</w:t>
      </w:r>
    </w:p>
    <w:sectPr>
      <w:pgSz w:w="11906" w:h="16838"/>
      <w:pgMar w:top="1418" w:right="1531" w:bottom="1440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75CF"/>
    <w:rsid w:val="000345A2"/>
    <w:rsid w:val="000A0F29"/>
    <w:rsid w:val="000F3F53"/>
    <w:rsid w:val="00111DA4"/>
    <w:rsid w:val="00114041"/>
    <w:rsid w:val="001618D3"/>
    <w:rsid w:val="00182C93"/>
    <w:rsid w:val="001B21F1"/>
    <w:rsid w:val="001E0A2B"/>
    <w:rsid w:val="001E7815"/>
    <w:rsid w:val="001F698D"/>
    <w:rsid w:val="00267C0C"/>
    <w:rsid w:val="00285A45"/>
    <w:rsid w:val="002913A8"/>
    <w:rsid w:val="002A0623"/>
    <w:rsid w:val="002C2F63"/>
    <w:rsid w:val="002D61F0"/>
    <w:rsid w:val="003035AC"/>
    <w:rsid w:val="00354272"/>
    <w:rsid w:val="00360A5D"/>
    <w:rsid w:val="00365300"/>
    <w:rsid w:val="00373D1C"/>
    <w:rsid w:val="003B4479"/>
    <w:rsid w:val="003D22DD"/>
    <w:rsid w:val="004473FE"/>
    <w:rsid w:val="00447FC7"/>
    <w:rsid w:val="0045389B"/>
    <w:rsid w:val="00464DEC"/>
    <w:rsid w:val="00486507"/>
    <w:rsid w:val="00493EDC"/>
    <w:rsid w:val="004C47FF"/>
    <w:rsid w:val="004D0A87"/>
    <w:rsid w:val="00530EAB"/>
    <w:rsid w:val="005B74C3"/>
    <w:rsid w:val="005F34D5"/>
    <w:rsid w:val="00600328"/>
    <w:rsid w:val="006008A3"/>
    <w:rsid w:val="00602B8E"/>
    <w:rsid w:val="0060535D"/>
    <w:rsid w:val="00617CDB"/>
    <w:rsid w:val="006223B5"/>
    <w:rsid w:val="00670867"/>
    <w:rsid w:val="00681314"/>
    <w:rsid w:val="006C1D7A"/>
    <w:rsid w:val="00726966"/>
    <w:rsid w:val="0074239A"/>
    <w:rsid w:val="007534DB"/>
    <w:rsid w:val="007B2886"/>
    <w:rsid w:val="007D7037"/>
    <w:rsid w:val="007F07CC"/>
    <w:rsid w:val="00871357"/>
    <w:rsid w:val="00895571"/>
    <w:rsid w:val="008A131D"/>
    <w:rsid w:val="008B4BEF"/>
    <w:rsid w:val="008E52DA"/>
    <w:rsid w:val="008E70AF"/>
    <w:rsid w:val="00935A0C"/>
    <w:rsid w:val="0095469C"/>
    <w:rsid w:val="00995640"/>
    <w:rsid w:val="009B3087"/>
    <w:rsid w:val="009C77EB"/>
    <w:rsid w:val="009D78DE"/>
    <w:rsid w:val="009F4F2E"/>
    <w:rsid w:val="009F572D"/>
    <w:rsid w:val="00A00B2D"/>
    <w:rsid w:val="00A16074"/>
    <w:rsid w:val="00A343D7"/>
    <w:rsid w:val="00A54DCE"/>
    <w:rsid w:val="00A764B7"/>
    <w:rsid w:val="00A853F0"/>
    <w:rsid w:val="00AA0059"/>
    <w:rsid w:val="00B00DF7"/>
    <w:rsid w:val="00B46EA0"/>
    <w:rsid w:val="00B66259"/>
    <w:rsid w:val="00B876CA"/>
    <w:rsid w:val="00BB5D70"/>
    <w:rsid w:val="00BC6ED8"/>
    <w:rsid w:val="00BD2873"/>
    <w:rsid w:val="00BD683D"/>
    <w:rsid w:val="00C11498"/>
    <w:rsid w:val="00C72C0B"/>
    <w:rsid w:val="00CB75CF"/>
    <w:rsid w:val="00CD7360"/>
    <w:rsid w:val="00CF3E13"/>
    <w:rsid w:val="00D25B71"/>
    <w:rsid w:val="00D67C04"/>
    <w:rsid w:val="00D768A3"/>
    <w:rsid w:val="00D84010"/>
    <w:rsid w:val="00DC05A1"/>
    <w:rsid w:val="00DF58FE"/>
    <w:rsid w:val="00E35071"/>
    <w:rsid w:val="00E369EC"/>
    <w:rsid w:val="00E52414"/>
    <w:rsid w:val="00E564CE"/>
    <w:rsid w:val="00E624BE"/>
    <w:rsid w:val="00E92C5D"/>
    <w:rsid w:val="00EB15F8"/>
    <w:rsid w:val="00F01C94"/>
    <w:rsid w:val="00F4214A"/>
    <w:rsid w:val="00F57B01"/>
    <w:rsid w:val="00F64683"/>
    <w:rsid w:val="00F84ECA"/>
    <w:rsid w:val="0E1A1D3E"/>
    <w:rsid w:val="4ED6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80</Words>
  <Characters>456</Characters>
  <Lines>0</Lines>
  <Paragraphs>0</Paragraphs>
  <TotalTime>5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2020-06-25T11:15:00Z</dcterms:created>
  <dc:creator>Administrator</dc:creator>
  <cp:lastModifiedBy>Administrator</cp:lastModifiedBy>
  <dcterms:modified xsi:type="dcterms:W3CDTF">2020-07-21T03:30:29Z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