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BD" w:rsidRDefault="00A73BDF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附件1：</w:t>
      </w:r>
      <w:r w:rsidR="00400D2E">
        <w:rPr>
          <w:rFonts w:ascii="仿宋_GB2312" w:eastAsia="仿宋_GB2312" w:hAnsi="仿宋_GB2312" w:cs="Times New Roman" w:hint="eastAsia"/>
          <w:sz w:val="32"/>
          <w:szCs w:val="32"/>
        </w:rPr>
        <w:t xml:space="preserve">      2021年</w:t>
      </w:r>
      <w:r>
        <w:rPr>
          <w:rFonts w:ascii="仿宋_GB2312" w:eastAsia="仿宋_GB2312" w:hAnsi="仿宋_GB2312" w:cs="Times New Roman" w:hint="eastAsia"/>
          <w:sz w:val="32"/>
          <w:szCs w:val="32"/>
        </w:rPr>
        <w:t>山东众联矿业有限公司招聘职位表</w:t>
      </w:r>
    </w:p>
    <w:tbl>
      <w:tblPr>
        <w:tblStyle w:val="a5"/>
        <w:tblpPr w:leftFromText="180" w:rightFromText="180" w:vertAnchor="text" w:horzAnchor="page" w:tblpX="439" w:tblpY="584"/>
        <w:tblOverlap w:val="never"/>
        <w:tblW w:w="10965" w:type="dxa"/>
        <w:tblLayout w:type="fixed"/>
        <w:tblLook w:val="04A0"/>
      </w:tblPr>
      <w:tblGrid>
        <w:gridCol w:w="532"/>
        <w:gridCol w:w="650"/>
        <w:gridCol w:w="431"/>
        <w:gridCol w:w="3419"/>
        <w:gridCol w:w="866"/>
        <w:gridCol w:w="1234"/>
        <w:gridCol w:w="3833"/>
      </w:tblGrid>
      <w:tr w:rsidR="005371BD">
        <w:trPr>
          <w:trHeight w:hRule="exact" w:val="1195"/>
        </w:trPr>
        <w:tc>
          <w:tcPr>
            <w:tcW w:w="532" w:type="dxa"/>
            <w:textDirection w:val="tbLrV"/>
            <w:vAlign w:val="center"/>
          </w:tcPr>
          <w:p w:rsidR="005371BD" w:rsidRDefault="00A73BDF">
            <w:pPr>
              <w:spacing w:line="480" w:lineRule="auto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650" w:type="dxa"/>
            <w:textDirection w:val="tbRlV"/>
            <w:vAlign w:val="center"/>
          </w:tcPr>
          <w:p w:rsidR="005371BD" w:rsidRDefault="00A73BDF">
            <w:pPr>
              <w:spacing w:line="240" w:lineRule="atLeas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431" w:type="dxa"/>
            <w:textDirection w:val="tbRlV"/>
            <w:vAlign w:val="center"/>
          </w:tcPr>
          <w:p w:rsidR="005371BD" w:rsidRDefault="00A73BDF">
            <w:pPr>
              <w:spacing w:line="480" w:lineRule="auto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3419" w:type="dxa"/>
            <w:vAlign w:val="center"/>
          </w:tcPr>
          <w:p w:rsidR="005371BD" w:rsidRDefault="00A73BD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866" w:type="dxa"/>
            <w:vAlign w:val="center"/>
          </w:tcPr>
          <w:p w:rsidR="005371BD" w:rsidRPr="00B66B30" w:rsidRDefault="00A73BD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66B3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1234" w:type="dxa"/>
            <w:vAlign w:val="center"/>
          </w:tcPr>
          <w:p w:rsidR="005371BD" w:rsidRPr="00B66B30" w:rsidRDefault="00A73BD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66B3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学历专业要求</w:t>
            </w:r>
          </w:p>
        </w:tc>
        <w:tc>
          <w:tcPr>
            <w:tcW w:w="3833" w:type="dxa"/>
            <w:vAlign w:val="center"/>
          </w:tcPr>
          <w:p w:rsidR="005371BD" w:rsidRPr="00B66B30" w:rsidRDefault="00A73BD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66B3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岗位要求</w:t>
            </w:r>
          </w:p>
        </w:tc>
      </w:tr>
      <w:tr w:rsidR="005371BD">
        <w:trPr>
          <w:trHeight w:hRule="exact" w:val="2592"/>
        </w:trPr>
        <w:tc>
          <w:tcPr>
            <w:tcW w:w="532" w:type="dxa"/>
            <w:textDirection w:val="tbLrV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总经办</w:t>
            </w:r>
          </w:p>
        </w:tc>
        <w:tc>
          <w:tcPr>
            <w:tcW w:w="650" w:type="dxa"/>
            <w:textDirection w:val="tbRlV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职业经理人（副总经理）</w:t>
            </w:r>
          </w:p>
        </w:tc>
        <w:tc>
          <w:tcPr>
            <w:tcW w:w="431" w:type="dxa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419" w:type="dxa"/>
            <w:vAlign w:val="center"/>
          </w:tcPr>
          <w:p w:rsidR="005371BD" w:rsidRDefault="00A73BDF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服从母公司安排；</w:t>
            </w:r>
          </w:p>
          <w:p w:rsidR="005371BD" w:rsidRDefault="00A73BDF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负责矿山经营管理工作（开采、安全、环保）；</w:t>
            </w:r>
          </w:p>
          <w:p w:rsidR="005371BD" w:rsidRDefault="00A73BDF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按要求完成公司各项考核目标，并向母公司做工作汇报；</w:t>
            </w:r>
          </w:p>
          <w:p w:rsidR="005371BD" w:rsidRDefault="005371B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安城镇</w:t>
            </w:r>
          </w:p>
        </w:tc>
        <w:tc>
          <w:tcPr>
            <w:tcW w:w="1234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大专及以上学历，采矿工程专业</w:t>
            </w:r>
          </w:p>
        </w:tc>
        <w:tc>
          <w:tcPr>
            <w:tcW w:w="3833" w:type="dxa"/>
            <w:vAlign w:val="center"/>
          </w:tcPr>
          <w:p w:rsidR="005371BD" w:rsidRPr="00B66B30" w:rsidRDefault="00A73BDF" w:rsidP="00B66B30">
            <w:pPr>
              <w:tabs>
                <w:tab w:val="left" w:pos="0"/>
                <w:tab w:val="left" w:pos="5340"/>
              </w:tabs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男性，有5年以上矿山管理经验，具有矿山安全生产管理资格证；具有良好的组织领导能力、经营管理能力、市场开拓能力和统筹协调能力，需值夜班。</w:t>
            </w:r>
            <w:bookmarkStart w:id="0" w:name="_GoBack"/>
            <w:bookmarkEnd w:id="0"/>
          </w:p>
        </w:tc>
      </w:tr>
      <w:tr w:rsidR="005371BD">
        <w:trPr>
          <w:trHeight w:hRule="exact" w:val="1977"/>
        </w:trPr>
        <w:tc>
          <w:tcPr>
            <w:tcW w:w="532" w:type="dxa"/>
            <w:textDirection w:val="tbLrV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财务科</w:t>
            </w:r>
          </w:p>
        </w:tc>
        <w:tc>
          <w:tcPr>
            <w:tcW w:w="650" w:type="dxa"/>
            <w:textDirection w:val="tbRlV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出纳</w:t>
            </w:r>
          </w:p>
        </w:tc>
        <w:tc>
          <w:tcPr>
            <w:tcW w:w="431" w:type="dxa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419" w:type="dxa"/>
            <w:vAlign w:val="center"/>
          </w:tcPr>
          <w:p w:rsidR="005371BD" w:rsidRDefault="00A73BDF"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负责库存现金及空白支票等重要票据的管理；</w:t>
            </w:r>
          </w:p>
          <w:p w:rsidR="005371BD" w:rsidRDefault="00A73BDF"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办理各种收付款业务；</w:t>
            </w:r>
          </w:p>
          <w:p w:rsidR="005371BD" w:rsidRDefault="00A73BDF"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负责公司各项费用的报销；</w:t>
            </w:r>
          </w:p>
          <w:p w:rsidR="005371BD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4、及时核对现金及银行日记帐，确保帐实相符。</w:t>
            </w:r>
          </w:p>
        </w:tc>
        <w:tc>
          <w:tcPr>
            <w:tcW w:w="866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安城镇</w:t>
            </w:r>
          </w:p>
        </w:tc>
        <w:tc>
          <w:tcPr>
            <w:tcW w:w="1234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大专及以上学历，会计学或财务管理专业</w:t>
            </w:r>
          </w:p>
        </w:tc>
        <w:tc>
          <w:tcPr>
            <w:tcW w:w="3833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男性，年龄40周岁以下（1981年7月1日以后出生），具有会计资格，熟练使用会计软件，熟知会计制度、税收政策及法规，需值夜班。</w:t>
            </w:r>
          </w:p>
        </w:tc>
      </w:tr>
      <w:tr w:rsidR="005371BD">
        <w:trPr>
          <w:trHeight w:hRule="exact" w:val="2955"/>
        </w:trPr>
        <w:tc>
          <w:tcPr>
            <w:tcW w:w="532" w:type="dxa"/>
            <w:textDirection w:val="tbLrV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综合管理办公室</w:t>
            </w:r>
          </w:p>
        </w:tc>
        <w:tc>
          <w:tcPr>
            <w:tcW w:w="650" w:type="dxa"/>
            <w:textDirection w:val="tbRlV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行政助理兼资料员</w:t>
            </w:r>
          </w:p>
        </w:tc>
        <w:tc>
          <w:tcPr>
            <w:tcW w:w="431" w:type="dxa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419" w:type="dxa"/>
            <w:vAlign w:val="center"/>
          </w:tcPr>
          <w:p w:rsidR="005371BD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1.负责草拟各类文字稿件，如总结、工作汇报、报告、通知等；</w:t>
            </w:r>
          </w:p>
          <w:p w:rsidR="005371BD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2.负责活动信息材料搜集、整理、草拟、报送；</w:t>
            </w:r>
          </w:p>
          <w:p w:rsidR="005371BD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3.负责公司各类文件的整理、归档等日常行政工作；</w:t>
            </w:r>
          </w:p>
          <w:p w:rsidR="005371BD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4.负责公司的日常接待工作；</w:t>
            </w:r>
          </w:p>
          <w:p w:rsidR="005371BD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5.公司领导交办的其他工作。</w:t>
            </w:r>
          </w:p>
        </w:tc>
        <w:tc>
          <w:tcPr>
            <w:tcW w:w="866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安城镇</w:t>
            </w:r>
          </w:p>
        </w:tc>
        <w:tc>
          <w:tcPr>
            <w:tcW w:w="1234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大专及以上学历</w:t>
            </w:r>
          </w:p>
        </w:tc>
        <w:tc>
          <w:tcPr>
            <w:tcW w:w="3833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性，年龄40周岁以下（1981年7月1日以后出生）；熟练操作办公软件；有较强的沟通表达能力和文字功底；有良好的执行力和职业素养；普通话标准；性格开朗，待人热诚，形象气质佳；工作积极，有责任心、做事细致认真，有较强的服务意识，需值夜班。</w:t>
            </w:r>
          </w:p>
        </w:tc>
      </w:tr>
      <w:tr w:rsidR="005371BD">
        <w:trPr>
          <w:trHeight w:hRule="exact" w:val="4004"/>
        </w:trPr>
        <w:tc>
          <w:tcPr>
            <w:tcW w:w="532" w:type="dxa"/>
            <w:textDirection w:val="tbLrV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生产管理办公室</w:t>
            </w:r>
          </w:p>
        </w:tc>
        <w:tc>
          <w:tcPr>
            <w:tcW w:w="650" w:type="dxa"/>
            <w:textDirection w:val="tbRlV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生产、安全、环保、磅房管理人员</w:t>
            </w:r>
          </w:p>
        </w:tc>
        <w:tc>
          <w:tcPr>
            <w:tcW w:w="431" w:type="dxa"/>
            <w:vAlign w:val="center"/>
          </w:tcPr>
          <w:p w:rsidR="005371BD" w:rsidRDefault="00A73B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419" w:type="dxa"/>
            <w:vAlign w:val="center"/>
          </w:tcPr>
          <w:p w:rsidR="005371BD" w:rsidRDefault="00A73BD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熟悉国家环保方面的方针、政策、法律、法规，熟知各项环保规章制度；</w:t>
            </w:r>
          </w:p>
          <w:p w:rsidR="005371BD" w:rsidRDefault="00A73BD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具有较强的独立工作能力，在紧急情况下能迅速、正确地分析与判断、果断地处理问题。</w:t>
            </w:r>
          </w:p>
          <w:p w:rsidR="005371BD" w:rsidRDefault="00A73BD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熟练掌握磅秤的操作规程及其有关仪器、仪表的使用方法；</w:t>
            </w:r>
          </w:p>
          <w:p w:rsidR="005371BD" w:rsidRDefault="00A73BDF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加强室内及磅秤的卫生管理工作，发现设备缺陷及时汇报维修。</w:t>
            </w:r>
          </w:p>
          <w:p w:rsidR="005371BD" w:rsidRDefault="005371BD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6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安城镇</w:t>
            </w:r>
          </w:p>
        </w:tc>
        <w:tc>
          <w:tcPr>
            <w:tcW w:w="1234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大专及以上学历</w:t>
            </w:r>
          </w:p>
        </w:tc>
        <w:tc>
          <w:tcPr>
            <w:tcW w:w="3833" w:type="dxa"/>
            <w:vAlign w:val="center"/>
          </w:tcPr>
          <w:p w:rsidR="005371BD" w:rsidRPr="00B66B30" w:rsidRDefault="00A73BD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男性，年龄48周岁以下（1973年7月1日以后出生），能够吃苦耐劳，服从</w:t>
            </w:r>
            <w:r w:rsidR="002337B4"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领导安排；有过硬的工作作风和团结意识；熟悉计算机操作；</w:t>
            </w:r>
            <w:r w:rsidRPr="00B66B3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熟悉矿山生产作业、安全、环保等方面的法律、法规、标准和规定；具有安全管理、维修、计算机、网络通信资格证书者优先考虑，需值夜班。</w:t>
            </w:r>
          </w:p>
        </w:tc>
      </w:tr>
    </w:tbl>
    <w:p w:rsidR="005371BD" w:rsidRDefault="005371BD"/>
    <w:sectPr w:rsidR="005371BD" w:rsidSect="005371BD">
      <w:headerReference w:type="default" r:id="rId8"/>
      <w:footerReference w:type="default" r:id="rId9"/>
      <w:pgSz w:w="11906" w:h="16838"/>
      <w:pgMar w:top="1417" w:right="1417" w:bottom="1247" w:left="1417" w:header="851" w:footer="992" w:gutter="0"/>
      <w:cols w:space="0"/>
      <w:docGrid w:type="linesAndChars" w:linePitch="311" w:charSpace="-8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D4" w:rsidRDefault="008946D4" w:rsidP="005371BD">
      <w:r>
        <w:separator/>
      </w:r>
    </w:p>
  </w:endnote>
  <w:endnote w:type="continuationSeparator" w:id="1">
    <w:p w:rsidR="008946D4" w:rsidRDefault="008946D4" w:rsidP="0053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BD" w:rsidRDefault="00296F60">
    <w:pPr>
      <w:pStyle w:val="a3"/>
      <w:rPr>
        <w:rFonts w:cs="Times New Roman"/>
      </w:rPr>
    </w:pPr>
    <w:r w:rsidRPr="00296F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5371BD" w:rsidRDefault="00296F6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73BD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00D2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D4" w:rsidRDefault="008946D4" w:rsidP="005371BD">
      <w:r>
        <w:separator/>
      </w:r>
    </w:p>
  </w:footnote>
  <w:footnote w:type="continuationSeparator" w:id="1">
    <w:p w:rsidR="008946D4" w:rsidRDefault="008946D4" w:rsidP="0053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BD" w:rsidRDefault="005371BD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2C17FB"/>
    <w:multiLevelType w:val="singleLevel"/>
    <w:tmpl w:val="B72C17FB"/>
    <w:lvl w:ilvl="0">
      <w:start w:val="1"/>
      <w:numFmt w:val="decimal"/>
      <w:suff w:val="nothing"/>
      <w:lvlText w:val="%1、"/>
      <w:lvlJc w:val="left"/>
    </w:lvl>
  </w:abstractNum>
  <w:abstractNum w:abstractNumId="1">
    <w:nsid w:val="DEA4828F"/>
    <w:multiLevelType w:val="singleLevel"/>
    <w:tmpl w:val="DEA4828F"/>
    <w:lvl w:ilvl="0">
      <w:start w:val="1"/>
      <w:numFmt w:val="decimal"/>
      <w:suff w:val="nothing"/>
      <w:lvlText w:val="%1、"/>
      <w:lvlJc w:val="left"/>
    </w:lvl>
  </w:abstractNum>
  <w:abstractNum w:abstractNumId="2">
    <w:nsid w:val="58EF41BF"/>
    <w:multiLevelType w:val="singleLevel"/>
    <w:tmpl w:val="58EF41BF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11E"/>
    <w:rsid w:val="002337B4"/>
    <w:rsid w:val="00296F60"/>
    <w:rsid w:val="0033337E"/>
    <w:rsid w:val="00400D2E"/>
    <w:rsid w:val="00466B8C"/>
    <w:rsid w:val="004B32B1"/>
    <w:rsid w:val="005371BD"/>
    <w:rsid w:val="00580AC5"/>
    <w:rsid w:val="00590AC2"/>
    <w:rsid w:val="00655549"/>
    <w:rsid w:val="007449A5"/>
    <w:rsid w:val="007E5EC1"/>
    <w:rsid w:val="00866725"/>
    <w:rsid w:val="008946D4"/>
    <w:rsid w:val="00A73BDF"/>
    <w:rsid w:val="00B60DBC"/>
    <w:rsid w:val="00B66B30"/>
    <w:rsid w:val="00BD7B41"/>
    <w:rsid w:val="00E47442"/>
    <w:rsid w:val="00EA4321"/>
    <w:rsid w:val="00F0011E"/>
    <w:rsid w:val="00F16A9E"/>
    <w:rsid w:val="00F26466"/>
    <w:rsid w:val="07303A61"/>
    <w:rsid w:val="24353183"/>
    <w:rsid w:val="6EE6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1BD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537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537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371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>Sky123.Org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2021-07-01T09:17:00Z</dcterms:created>
  <dcterms:modified xsi:type="dcterms:W3CDTF">2021-07-13T09:57:00Z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0DEC3A5932914DBCB93F6AEA0CBB567C</vt:lpwstr>
  </property>
</Properties>
</file>