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AB" w:rsidRPr="006935AB" w:rsidRDefault="006935AB" w:rsidP="006935AB">
      <w:pPr>
        <w:jc w:val="left"/>
        <w:rPr>
          <w:rFonts w:ascii="宋体" w:hAnsi="宋体"/>
          <w:szCs w:val="21"/>
        </w:rPr>
      </w:pPr>
      <w:r w:rsidRPr="006935AB">
        <w:rPr>
          <w:rFonts w:ascii="宋体" w:hAnsi="宋体" w:hint="eastAsia"/>
          <w:szCs w:val="21"/>
        </w:rPr>
        <w:t>附件2</w:t>
      </w:r>
    </w:p>
    <w:p w:rsidR="00267DEF" w:rsidRDefault="00F504DB">
      <w:pPr>
        <w:jc w:val="center"/>
        <w:rPr>
          <w:rFonts w:ascii="宋体" w:hAnsi="宋体"/>
          <w:b/>
          <w:sz w:val="36"/>
          <w:szCs w:val="36"/>
        </w:rPr>
      </w:pPr>
      <w:r w:rsidRPr="00F504DB">
        <w:rPr>
          <w:rFonts w:ascii="宋体" w:hAnsi="宋体" w:hint="eastAsia"/>
          <w:b/>
          <w:sz w:val="36"/>
          <w:szCs w:val="36"/>
        </w:rPr>
        <w:t>厦门理工学院招聘编内工作人员</w:t>
      </w:r>
      <w:r w:rsidR="00267DEF">
        <w:rPr>
          <w:rFonts w:ascii="宋体" w:hAnsi="宋体" w:hint="eastAsia"/>
          <w:b/>
          <w:sz w:val="36"/>
          <w:szCs w:val="36"/>
        </w:rPr>
        <w:t>考试</w:t>
      </w:r>
      <w:r w:rsidR="00E57A56">
        <w:rPr>
          <w:rFonts w:ascii="宋体" w:hAnsi="宋体" w:hint="eastAsia"/>
          <w:b/>
          <w:sz w:val="36"/>
          <w:szCs w:val="36"/>
        </w:rPr>
        <w:t>（2021年6月）</w:t>
      </w:r>
    </w:p>
    <w:p w:rsidR="00F504DB" w:rsidRDefault="00F504DB" w:rsidP="00267DEF">
      <w:pPr>
        <w:jc w:val="center"/>
        <w:rPr>
          <w:rFonts w:ascii="宋体" w:hAnsi="宋体"/>
          <w:b/>
          <w:sz w:val="36"/>
          <w:szCs w:val="36"/>
        </w:rPr>
      </w:pPr>
      <w:r w:rsidRPr="00F504DB">
        <w:rPr>
          <w:rFonts w:ascii="宋体" w:hAnsi="宋体" w:hint="eastAsia"/>
          <w:b/>
          <w:sz w:val="36"/>
          <w:szCs w:val="36"/>
        </w:rPr>
        <w:t>专任教师岗位考试大纲</w:t>
      </w:r>
    </w:p>
    <w:p w:rsidR="00CE6656" w:rsidRDefault="00CE6656" w:rsidP="0039081A">
      <w:pPr>
        <w:spacing w:afterLines="50" w:line="520" w:lineRule="exact"/>
        <w:contextualSpacing/>
        <w:rPr>
          <w:rFonts w:ascii="仿宋_GB2312" w:eastAsia="仿宋_GB2312"/>
          <w:b/>
          <w:sz w:val="32"/>
          <w:szCs w:val="32"/>
        </w:rPr>
      </w:pPr>
    </w:p>
    <w:p w:rsidR="00CE6656" w:rsidRDefault="00281FF2" w:rsidP="0039081A">
      <w:pPr>
        <w:spacing w:afterLines="50" w:line="520" w:lineRule="exact"/>
        <w:ind w:firstLineChars="200" w:firstLine="643"/>
        <w:contextualSpacing/>
        <w:rPr>
          <w:rFonts w:ascii="仿宋_GB2312" w:eastAsia="仿宋_GB2312"/>
          <w:b/>
          <w:sz w:val="32"/>
          <w:szCs w:val="32"/>
        </w:rPr>
      </w:pPr>
      <w:r>
        <w:rPr>
          <w:rFonts w:ascii="仿宋_GB2312" w:eastAsia="仿宋_GB2312" w:hint="eastAsia"/>
          <w:b/>
          <w:sz w:val="32"/>
          <w:szCs w:val="32"/>
        </w:rPr>
        <w:t>一、笔试（专业考核）部分</w:t>
      </w:r>
    </w:p>
    <w:p w:rsidR="00CE6656" w:rsidRDefault="00281FF2">
      <w:pPr>
        <w:spacing w:line="520" w:lineRule="exact"/>
        <w:ind w:firstLineChars="200" w:firstLine="562"/>
        <w:rPr>
          <w:b/>
          <w:bCs/>
          <w:sz w:val="28"/>
          <w:szCs w:val="28"/>
        </w:rPr>
      </w:pPr>
      <w:r>
        <w:rPr>
          <w:rFonts w:hint="eastAsia"/>
          <w:b/>
          <w:bCs/>
          <w:sz w:val="28"/>
          <w:szCs w:val="28"/>
        </w:rPr>
        <w:t>（一）</w:t>
      </w:r>
      <w:r>
        <w:rPr>
          <w:rFonts w:ascii="仿宋_GB2312" w:eastAsia="仿宋_GB2312" w:hint="eastAsia"/>
          <w:b/>
          <w:sz w:val="32"/>
          <w:szCs w:val="32"/>
        </w:rPr>
        <w:t>考核目标</w:t>
      </w:r>
    </w:p>
    <w:p w:rsidR="00CE6656" w:rsidRDefault="00281FF2">
      <w:pPr>
        <w:spacing w:line="520" w:lineRule="exact"/>
        <w:ind w:firstLine="640"/>
        <w:rPr>
          <w:rFonts w:ascii="仿宋" w:eastAsia="仿宋" w:hAnsi="仿宋" w:cs="仿宋"/>
          <w:b/>
          <w:bCs/>
          <w:sz w:val="32"/>
          <w:szCs w:val="32"/>
        </w:rPr>
      </w:pPr>
      <w:r>
        <w:rPr>
          <w:rFonts w:ascii="仿宋" w:eastAsia="仿宋" w:hAnsi="仿宋" w:cs="仿宋" w:hint="eastAsia"/>
          <w:sz w:val="32"/>
          <w:szCs w:val="32"/>
        </w:rPr>
        <w:t>考核应聘人员对航空服务理论与实践的掌握及对本专业的应用和实操能力，以具备从事本专业教学和科研的能力。</w:t>
      </w:r>
    </w:p>
    <w:p w:rsidR="00CE6656" w:rsidRDefault="00281FF2">
      <w:pPr>
        <w:spacing w:line="520" w:lineRule="exact"/>
        <w:ind w:firstLineChars="200" w:firstLine="643"/>
        <w:rPr>
          <w:rFonts w:ascii="仿宋" w:eastAsia="仿宋" w:hAnsi="仿宋" w:cs="仿宋"/>
          <w:b/>
          <w:bCs/>
          <w:sz w:val="32"/>
          <w:szCs w:val="32"/>
        </w:rPr>
      </w:pPr>
      <w:r>
        <w:rPr>
          <w:rFonts w:ascii="仿宋_GB2312" w:eastAsia="仿宋_GB2312" w:hint="eastAsia"/>
          <w:b/>
          <w:sz w:val="32"/>
          <w:szCs w:val="32"/>
        </w:rPr>
        <w:t>（二）考核内容</w:t>
      </w:r>
    </w:p>
    <w:p w:rsidR="00CE6656" w:rsidRDefault="00281FF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1.航空业发展与挑战</w:t>
      </w:r>
    </w:p>
    <w:p w:rsidR="00CE6656" w:rsidRDefault="00281FF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 服务礼仪</w:t>
      </w:r>
    </w:p>
    <w:p w:rsidR="00CE6656" w:rsidRDefault="00281FF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3.危机公关</w:t>
      </w:r>
    </w:p>
    <w:p w:rsidR="00CE6656" w:rsidRDefault="00281FF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4.形象塑造与管理</w:t>
      </w:r>
    </w:p>
    <w:p w:rsidR="00CE6656" w:rsidRDefault="00281FF2">
      <w:pPr>
        <w:spacing w:line="520" w:lineRule="exact"/>
        <w:ind w:firstLineChars="200" w:firstLine="643"/>
        <w:rPr>
          <w:rFonts w:ascii="仿宋" w:eastAsia="仿宋" w:hAnsi="仿宋" w:cs="仿宋"/>
          <w:sz w:val="32"/>
          <w:szCs w:val="32"/>
        </w:rPr>
      </w:pPr>
      <w:r>
        <w:rPr>
          <w:rFonts w:ascii="仿宋" w:eastAsia="仿宋" w:hAnsi="仿宋" w:cs="仿宋" w:hint="eastAsia"/>
          <w:b/>
          <w:bCs/>
          <w:sz w:val="32"/>
          <w:szCs w:val="32"/>
        </w:rPr>
        <w:t>（三）考核形式</w:t>
      </w:r>
    </w:p>
    <w:p w:rsidR="00CE6656" w:rsidRDefault="00281FF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1.答卷方式：闭卷，笔试。</w:t>
      </w:r>
    </w:p>
    <w:p w:rsidR="00CE6656" w:rsidRDefault="00281FF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2.考试时间：120分钟</w:t>
      </w:r>
    </w:p>
    <w:p w:rsidR="00CE6656" w:rsidRDefault="00281FF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3.试卷总分：100分</w:t>
      </w:r>
    </w:p>
    <w:p w:rsidR="00CE6656" w:rsidRDefault="00281FF2">
      <w:pPr>
        <w:spacing w:line="520" w:lineRule="exact"/>
        <w:ind w:firstLineChars="200" w:firstLine="643"/>
        <w:rPr>
          <w:rFonts w:ascii="仿宋" w:eastAsia="仿宋" w:hAnsi="仿宋" w:cs="仿宋"/>
          <w:sz w:val="32"/>
          <w:szCs w:val="32"/>
        </w:rPr>
      </w:pPr>
      <w:r>
        <w:rPr>
          <w:rFonts w:ascii="仿宋" w:eastAsia="仿宋" w:hAnsi="仿宋" w:cs="仿宋" w:hint="eastAsia"/>
          <w:b/>
          <w:bCs/>
          <w:sz w:val="32"/>
          <w:szCs w:val="32"/>
        </w:rPr>
        <w:t>二、 面试部分</w:t>
      </w:r>
    </w:p>
    <w:p w:rsidR="00CE6656" w:rsidRDefault="00281FF2">
      <w:pPr>
        <w:spacing w:line="520" w:lineRule="exact"/>
        <w:ind w:firstLineChars="200" w:firstLine="562"/>
        <w:rPr>
          <w:rFonts w:eastAsia="仿宋_GB2312"/>
          <w:b/>
          <w:bCs/>
          <w:sz w:val="28"/>
          <w:szCs w:val="28"/>
        </w:rPr>
      </w:pPr>
      <w:r>
        <w:rPr>
          <w:rFonts w:hint="eastAsia"/>
          <w:b/>
          <w:bCs/>
          <w:sz w:val="28"/>
          <w:szCs w:val="28"/>
        </w:rPr>
        <w:t>（一）</w:t>
      </w:r>
      <w:r>
        <w:rPr>
          <w:rFonts w:ascii="仿宋_GB2312" w:eastAsia="仿宋_GB2312" w:hint="eastAsia"/>
          <w:b/>
          <w:sz w:val="32"/>
          <w:szCs w:val="32"/>
        </w:rPr>
        <w:t>考核目标</w:t>
      </w:r>
    </w:p>
    <w:p w:rsidR="00CE6656" w:rsidRDefault="00281FF2" w:rsidP="0039081A">
      <w:pPr>
        <w:spacing w:afterLines="50" w:line="520" w:lineRule="exact"/>
        <w:ind w:firstLineChars="200" w:firstLine="640"/>
        <w:contextualSpacing/>
        <w:rPr>
          <w:rFonts w:ascii="仿宋_GB2312" w:eastAsia="仿宋_GB2312"/>
          <w:bCs/>
          <w:sz w:val="32"/>
          <w:szCs w:val="32"/>
        </w:rPr>
      </w:pPr>
      <w:r>
        <w:rPr>
          <w:rFonts w:ascii="仿宋_GB2312" w:eastAsia="仿宋_GB2312" w:hint="eastAsia"/>
          <w:bCs/>
          <w:sz w:val="32"/>
          <w:szCs w:val="32"/>
        </w:rPr>
        <w:t>1.考察应聘人员的教学素养和专业知识应用;</w:t>
      </w:r>
    </w:p>
    <w:p w:rsidR="00CE6656" w:rsidRDefault="00281FF2" w:rsidP="0039081A">
      <w:pPr>
        <w:spacing w:afterLines="50" w:line="520" w:lineRule="exact"/>
        <w:ind w:firstLineChars="200" w:firstLine="640"/>
        <w:contextualSpacing/>
        <w:rPr>
          <w:rFonts w:ascii="仿宋_GB2312" w:eastAsia="仿宋_GB2312"/>
          <w:bCs/>
          <w:sz w:val="32"/>
          <w:szCs w:val="32"/>
        </w:rPr>
      </w:pPr>
      <w:r>
        <w:rPr>
          <w:rFonts w:ascii="仿宋_GB2312" w:eastAsia="仿宋_GB2312" w:hint="eastAsia"/>
          <w:bCs/>
          <w:sz w:val="32"/>
          <w:szCs w:val="32"/>
        </w:rPr>
        <w:t>2.考核应聘人员的课堂教学能力和实操能力。</w:t>
      </w:r>
    </w:p>
    <w:p w:rsidR="00CE6656" w:rsidRDefault="00281FF2">
      <w:pPr>
        <w:spacing w:line="520" w:lineRule="exact"/>
        <w:ind w:firstLineChars="200" w:firstLine="643"/>
        <w:rPr>
          <w:rFonts w:ascii="仿宋" w:eastAsia="仿宋" w:hAnsi="仿宋" w:cs="仿宋"/>
          <w:b/>
          <w:bCs/>
          <w:sz w:val="32"/>
          <w:szCs w:val="32"/>
        </w:rPr>
      </w:pPr>
      <w:r>
        <w:rPr>
          <w:rFonts w:ascii="仿宋_GB2312" w:eastAsia="仿宋_GB2312" w:hint="eastAsia"/>
          <w:b/>
          <w:sz w:val="32"/>
          <w:szCs w:val="32"/>
        </w:rPr>
        <w:t>（二）考核内容</w:t>
      </w:r>
    </w:p>
    <w:p w:rsidR="00CE6656" w:rsidRDefault="00281FF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 综合素质测试</w:t>
      </w:r>
    </w:p>
    <w:p w:rsidR="00CE6656" w:rsidRDefault="00281FF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2.航空服务中的情境模拟</w:t>
      </w:r>
    </w:p>
    <w:p w:rsidR="00CE6656" w:rsidRDefault="00281FF2">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 航空服务形象辨析</w:t>
      </w:r>
    </w:p>
    <w:p w:rsidR="00CE6656" w:rsidRDefault="00281FF2">
      <w:pPr>
        <w:spacing w:line="52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（三）考核形式</w:t>
      </w:r>
    </w:p>
    <w:p w:rsidR="00CE6656" w:rsidRDefault="00281FF2" w:rsidP="0039081A">
      <w:pPr>
        <w:spacing w:beforeLines="50" w:afterLines="50" w:line="520" w:lineRule="exact"/>
        <w:ind w:firstLineChars="100" w:firstLine="320"/>
        <w:contextualSpacing/>
        <w:rPr>
          <w:rFonts w:ascii="仿宋_GB2312" w:eastAsia="仿宋_GB2312" w:hAnsi="宋体"/>
          <w:sz w:val="32"/>
          <w:szCs w:val="32"/>
        </w:rPr>
      </w:pPr>
      <w:r>
        <w:rPr>
          <w:rFonts w:ascii="仿宋_GB2312" w:eastAsia="仿宋_GB2312" w:hAnsi="宋体" w:hint="eastAsia"/>
          <w:sz w:val="32"/>
          <w:szCs w:val="32"/>
        </w:rPr>
        <w:t xml:space="preserve"> 1.课堂教学（片段教学）测试</w:t>
      </w:r>
    </w:p>
    <w:p w:rsidR="00CE6656" w:rsidRDefault="00281FF2" w:rsidP="0039081A">
      <w:pPr>
        <w:spacing w:beforeLines="50" w:afterLines="50" w:line="520" w:lineRule="exact"/>
        <w:contextualSpacing/>
        <w:rPr>
          <w:rFonts w:ascii="仿宋_GB2312" w:eastAsia="仿宋_GB2312" w:hAnsi="宋体"/>
          <w:sz w:val="32"/>
          <w:szCs w:val="32"/>
        </w:rPr>
      </w:pPr>
      <w:r>
        <w:rPr>
          <w:rFonts w:ascii="仿宋_GB2312" w:eastAsia="仿宋_GB2312" w:hAnsi="宋体" w:hint="eastAsia"/>
          <w:sz w:val="32"/>
          <w:szCs w:val="32"/>
        </w:rPr>
        <w:t>2.考试时间：30</w:t>
      </w:r>
      <w:bookmarkStart w:id="0" w:name="_GoBack"/>
      <w:bookmarkEnd w:id="0"/>
      <w:r>
        <w:rPr>
          <w:rFonts w:ascii="仿宋_GB2312" w:eastAsia="仿宋_GB2312" w:hAnsi="宋体" w:hint="eastAsia"/>
          <w:sz w:val="32"/>
          <w:szCs w:val="32"/>
        </w:rPr>
        <w:t>分钟</w:t>
      </w:r>
    </w:p>
    <w:p w:rsidR="00CE6656" w:rsidRDefault="00281FF2" w:rsidP="0039081A">
      <w:pPr>
        <w:spacing w:beforeLines="50" w:afterLines="50" w:line="52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3.考试总分：100分</w:t>
      </w:r>
      <w:r w:rsidR="000B7765">
        <w:rPr>
          <w:rFonts w:ascii="仿宋_GB2312" w:eastAsia="仿宋_GB2312" w:hAnsi="宋体" w:hint="eastAsia"/>
          <w:sz w:val="32"/>
          <w:szCs w:val="32"/>
        </w:rPr>
        <w:t xml:space="preserve"> </w:t>
      </w:r>
    </w:p>
    <w:p w:rsidR="00691219" w:rsidRDefault="00691219" w:rsidP="0039081A">
      <w:pPr>
        <w:spacing w:beforeLines="50" w:afterLines="50" w:line="520" w:lineRule="exact"/>
        <w:ind w:firstLineChars="200" w:firstLine="640"/>
        <w:contextualSpacing/>
        <w:rPr>
          <w:rFonts w:ascii="仿宋_GB2312" w:eastAsia="仿宋_GB2312" w:hAnsi="宋体"/>
          <w:sz w:val="32"/>
          <w:szCs w:val="32"/>
        </w:rPr>
      </w:pPr>
    </w:p>
    <w:p w:rsidR="00691219" w:rsidRDefault="00691219" w:rsidP="0039081A">
      <w:pPr>
        <w:spacing w:beforeLines="50" w:afterLines="50" w:line="520" w:lineRule="exact"/>
        <w:ind w:firstLineChars="200" w:firstLine="640"/>
        <w:contextualSpacing/>
        <w:rPr>
          <w:rFonts w:ascii="仿宋_GB2312" w:eastAsia="仿宋_GB2312" w:hAnsi="宋体"/>
          <w:sz w:val="32"/>
          <w:szCs w:val="32"/>
        </w:rPr>
      </w:pPr>
    </w:p>
    <w:p w:rsidR="00691219" w:rsidRDefault="00691219" w:rsidP="0039081A">
      <w:pPr>
        <w:spacing w:beforeLines="50" w:afterLines="50" w:line="52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 xml:space="preserve">                                 厦门理工学院</w:t>
      </w:r>
    </w:p>
    <w:p w:rsidR="00691219" w:rsidRDefault="00691219" w:rsidP="00690A27">
      <w:pPr>
        <w:spacing w:beforeLines="50" w:afterLines="50" w:line="520" w:lineRule="exact"/>
        <w:ind w:firstLineChars="200" w:firstLine="640"/>
        <w:contextualSpacing/>
        <w:jc w:val="right"/>
        <w:rPr>
          <w:sz w:val="28"/>
          <w:szCs w:val="28"/>
        </w:rPr>
      </w:pPr>
      <w:r>
        <w:rPr>
          <w:rFonts w:ascii="仿宋_GB2312" w:eastAsia="仿宋_GB2312" w:hAnsi="宋体" w:hint="eastAsia"/>
          <w:sz w:val="32"/>
          <w:szCs w:val="32"/>
        </w:rPr>
        <w:t>2021年6月</w:t>
      </w:r>
      <w:r w:rsidR="00346540">
        <w:rPr>
          <w:rFonts w:ascii="仿宋_GB2312" w:eastAsia="仿宋_GB2312" w:hAnsi="宋体" w:hint="eastAsia"/>
          <w:sz w:val="32"/>
          <w:szCs w:val="32"/>
        </w:rPr>
        <w:t>30</w:t>
      </w:r>
      <w:r>
        <w:rPr>
          <w:rFonts w:ascii="仿宋_GB2312" w:eastAsia="仿宋_GB2312" w:hAnsi="宋体" w:hint="eastAsia"/>
          <w:sz w:val="32"/>
          <w:szCs w:val="32"/>
        </w:rPr>
        <w:t>日</w:t>
      </w:r>
    </w:p>
    <w:sectPr w:rsidR="00691219" w:rsidSect="00CE66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7C8" w:rsidRDefault="00BE67C8" w:rsidP="00F504DB">
      <w:r>
        <w:separator/>
      </w:r>
    </w:p>
  </w:endnote>
  <w:endnote w:type="continuationSeparator" w:id="1">
    <w:p w:rsidR="00BE67C8" w:rsidRDefault="00BE67C8" w:rsidP="00F504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7C8" w:rsidRDefault="00BE67C8" w:rsidP="00F504DB">
      <w:r>
        <w:separator/>
      </w:r>
    </w:p>
  </w:footnote>
  <w:footnote w:type="continuationSeparator" w:id="1">
    <w:p w:rsidR="00BE67C8" w:rsidRDefault="00BE67C8" w:rsidP="00F50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E6656"/>
    <w:rsid w:val="000B7765"/>
    <w:rsid w:val="00267DEF"/>
    <w:rsid w:val="00281FF2"/>
    <w:rsid w:val="00346540"/>
    <w:rsid w:val="0039081A"/>
    <w:rsid w:val="0052734D"/>
    <w:rsid w:val="0065328D"/>
    <w:rsid w:val="00690A27"/>
    <w:rsid w:val="00691219"/>
    <w:rsid w:val="006935AB"/>
    <w:rsid w:val="00892DEB"/>
    <w:rsid w:val="00896AF7"/>
    <w:rsid w:val="0097175D"/>
    <w:rsid w:val="00A001E5"/>
    <w:rsid w:val="00BA6EE3"/>
    <w:rsid w:val="00BB182A"/>
    <w:rsid w:val="00BE67C8"/>
    <w:rsid w:val="00CE6656"/>
    <w:rsid w:val="00E46719"/>
    <w:rsid w:val="00E57A56"/>
    <w:rsid w:val="00F50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65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E6656"/>
    <w:pPr>
      <w:tabs>
        <w:tab w:val="center" w:pos="4153"/>
        <w:tab w:val="right" w:pos="8306"/>
      </w:tabs>
      <w:snapToGrid w:val="0"/>
      <w:jc w:val="left"/>
    </w:pPr>
    <w:rPr>
      <w:sz w:val="18"/>
      <w:szCs w:val="18"/>
    </w:rPr>
  </w:style>
  <w:style w:type="paragraph" w:styleId="a4">
    <w:name w:val="header"/>
    <w:basedOn w:val="a"/>
    <w:link w:val="Char0"/>
    <w:qFormat/>
    <w:rsid w:val="00CE66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CE6656"/>
    <w:rPr>
      <w:rFonts w:asciiTheme="minorHAnsi" w:eastAsiaTheme="minorEastAsia" w:hAnsiTheme="minorHAnsi" w:cstheme="minorBidi"/>
      <w:kern w:val="2"/>
      <w:sz w:val="18"/>
      <w:szCs w:val="18"/>
    </w:rPr>
  </w:style>
  <w:style w:type="character" w:customStyle="1" w:styleId="Char">
    <w:name w:val="页脚 Char"/>
    <w:basedOn w:val="a0"/>
    <w:link w:val="a3"/>
    <w:qFormat/>
    <w:rsid w:val="00CE66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Words>
  <Characters>349</Characters>
  <Application>Microsoft Office Word</Application>
  <DocSecurity>0</DocSecurity>
  <Lines>2</Lines>
  <Paragraphs>1</Paragraphs>
  <ScaleCrop>false</ScaleCrop>
  <Company>微软公司</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温晶晶</cp:lastModifiedBy>
  <cp:revision>12</cp:revision>
  <cp:lastPrinted>2020-06-24T19:12:00Z</cp:lastPrinted>
  <dcterms:created xsi:type="dcterms:W3CDTF">2020-07-06T18:28:00Z</dcterms:created>
  <dcterms:modified xsi:type="dcterms:W3CDTF">2021-06-30T08:15:00Z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2052-11.9.1</vt:lpwstr>
  </property>
  <property fmtid="{D5CDD505-2E9C-101B-9397-08002B2CF9AE}" pid="3" name="ICV">
    <vt:lpwstr>1E1FA093A96AD38F36E19960C65071B0</vt:lpwstr>
  </property>
</Properties>
</file>