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43" w:rsidRDefault="009B6745">
      <w:pPr>
        <w:spacing w:line="5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9F118B">
        <w:rPr>
          <w:rFonts w:ascii="仿宋_GB2312" w:eastAsia="仿宋_GB2312"/>
          <w:sz w:val="32"/>
          <w:szCs w:val="32"/>
        </w:rPr>
        <w:t>5</w:t>
      </w:r>
    </w:p>
    <w:p w:rsidR="006D2D43" w:rsidRDefault="006D2D43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D2D43" w:rsidRDefault="008567F7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皖江学院</w:t>
      </w:r>
      <w:r w:rsidR="009B6745">
        <w:rPr>
          <w:rFonts w:asciiTheme="minorEastAsia" w:eastAsiaTheme="minorEastAsia" w:hAnsiTheme="minorEastAsia" w:hint="eastAsia"/>
          <w:b/>
          <w:sz w:val="44"/>
          <w:szCs w:val="44"/>
        </w:rPr>
        <w:t>202</w:t>
      </w:r>
      <w:r w:rsidR="000F5E3C">
        <w:rPr>
          <w:rFonts w:asciiTheme="minorEastAsia" w:eastAsiaTheme="minorEastAsia" w:hAnsiTheme="minorEastAsia"/>
          <w:b/>
          <w:sz w:val="44"/>
          <w:szCs w:val="44"/>
        </w:rPr>
        <w:t>1</w:t>
      </w:r>
      <w:r w:rsidR="009B6745"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人员招聘考核</w:t>
      </w:r>
      <w:r w:rsidR="009B6745">
        <w:rPr>
          <w:rFonts w:asciiTheme="minorEastAsia" w:eastAsiaTheme="minorEastAsia" w:hAnsiTheme="minorEastAsia" w:hint="eastAsia"/>
          <w:b/>
          <w:sz w:val="44"/>
          <w:szCs w:val="44"/>
        </w:rPr>
        <w:t>期间</w:t>
      </w:r>
      <w:r>
        <w:rPr>
          <w:rFonts w:asciiTheme="minorEastAsia" w:eastAsiaTheme="minorEastAsia" w:hAnsiTheme="minorEastAsia"/>
          <w:b/>
          <w:sz w:val="44"/>
          <w:szCs w:val="44"/>
        </w:rPr>
        <w:br/>
      </w:r>
      <w:r w:rsidR="009B6745">
        <w:rPr>
          <w:rFonts w:asciiTheme="minorEastAsia" w:eastAsiaTheme="minorEastAsia" w:hAnsiTheme="minorEastAsia" w:hint="eastAsia"/>
          <w:b/>
          <w:sz w:val="44"/>
          <w:szCs w:val="44"/>
        </w:rPr>
        <w:t>疫情防控须知</w:t>
      </w:r>
    </w:p>
    <w:p w:rsidR="006D2D43" w:rsidRDefault="006D2D43" w:rsidP="00A516EF">
      <w:pPr>
        <w:pStyle w:val="1"/>
        <w:spacing w:line="480" w:lineRule="exact"/>
        <w:ind w:left="775" w:right="0" w:firstLine="0"/>
        <w:rPr>
          <w:rFonts w:ascii="仿宋_GB2312" w:eastAsia="仿宋_GB2312"/>
          <w:sz w:val="32"/>
          <w:szCs w:val="32"/>
        </w:rPr>
      </w:pPr>
    </w:p>
    <w:p w:rsidR="006D2D43" w:rsidRPr="00A516EF" w:rsidRDefault="00A516EF" w:rsidP="00A516EF">
      <w:pPr>
        <w:pStyle w:val="1"/>
        <w:spacing w:line="480" w:lineRule="exact"/>
        <w:ind w:left="0" w:righ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应聘人员</w:t>
      </w:r>
      <w:r w:rsidR="009B6745" w:rsidRPr="00A516EF">
        <w:rPr>
          <w:rFonts w:ascii="仿宋_GB2312" w:eastAsia="仿宋_GB2312" w:hint="eastAsia"/>
          <w:sz w:val="32"/>
          <w:szCs w:val="32"/>
        </w:rPr>
        <w:t>报名时应通过“皖事通</w:t>
      </w:r>
      <w:r w:rsidR="008567F7" w:rsidRPr="00A516EF">
        <w:rPr>
          <w:rFonts w:ascii="仿宋_GB2312" w:eastAsia="仿宋_GB2312" w:hint="eastAsia"/>
          <w:sz w:val="32"/>
          <w:szCs w:val="32"/>
        </w:rPr>
        <w:t>”</w:t>
      </w:r>
      <w:r w:rsidR="009B6745" w:rsidRPr="00A516EF">
        <w:rPr>
          <w:rFonts w:ascii="仿宋_GB2312" w:eastAsia="仿宋_GB2312" w:hint="eastAsia"/>
          <w:sz w:val="32"/>
          <w:szCs w:val="32"/>
        </w:rPr>
        <w:t>APP实名申领安徽健康码（以下简称“安康码”）。报名后应持续关注“安康码”状态并保持通讯畅通。“红码”、“黄码”</w:t>
      </w:r>
      <w:r>
        <w:rPr>
          <w:rFonts w:ascii="仿宋_GB2312" w:eastAsia="仿宋_GB2312" w:hint="eastAsia"/>
          <w:sz w:val="32"/>
          <w:szCs w:val="32"/>
        </w:rPr>
        <w:t>应聘人员</w:t>
      </w:r>
      <w:r w:rsidR="009B6745" w:rsidRPr="00A516EF">
        <w:rPr>
          <w:rFonts w:ascii="仿宋_GB2312" w:eastAsia="仿宋_GB2312" w:hint="eastAsia"/>
          <w:sz w:val="32"/>
          <w:szCs w:val="32"/>
        </w:rPr>
        <w:t>应咨询当地疫情防控部门，按要求通过每日健康打卡、持码人申诉、隔离观察无异常、核酸检测等方式，在</w:t>
      </w:r>
      <w:r w:rsidRPr="00A516EF">
        <w:rPr>
          <w:rFonts w:ascii="仿宋_GB2312" w:eastAsia="仿宋_GB2312" w:hint="eastAsia"/>
          <w:sz w:val="32"/>
          <w:szCs w:val="32"/>
        </w:rPr>
        <w:t>考核</w:t>
      </w:r>
      <w:r w:rsidR="009B6745" w:rsidRPr="00A516EF">
        <w:rPr>
          <w:rFonts w:ascii="仿宋_GB2312" w:eastAsia="仿宋_GB2312" w:hint="eastAsia"/>
          <w:sz w:val="32"/>
          <w:szCs w:val="32"/>
        </w:rPr>
        <w:t>前转为“绿码”。“安康码”绿码且体温正常的</w:t>
      </w:r>
      <w:r>
        <w:rPr>
          <w:rFonts w:ascii="仿宋_GB2312" w:eastAsia="仿宋_GB2312" w:hint="eastAsia"/>
          <w:sz w:val="32"/>
          <w:szCs w:val="32"/>
        </w:rPr>
        <w:t>应聘人员</w:t>
      </w:r>
      <w:r w:rsidR="009B6745" w:rsidRPr="00A516EF">
        <w:rPr>
          <w:rFonts w:ascii="仿宋_GB2312" w:eastAsia="仿宋_GB2312" w:hint="eastAsia"/>
          <w:sz w:val="32"/>
          <w:szCs w:val="32"/>
        </w:rPr>
        <w:t>可正常参加</w:t>
      </w:r>
      <w:r w:rsidRPr="00A516EF">
        <w:rPr>
          <w:rFonts w:ascii="仿宋_GB2312" w:eastAsia="仿宋_GB2312" w:hint="eastAsia"/>
          <w:sz w:val="32"/>
          <w:szCs w:val="32"/>
        </w:rPr>
        <w:t>考核</w:t>
      </w:r>
      <w:r w:rsidR="009B6745" w:rsidRPr="00A516EF">
        <w:rPr>
          <w:rFonts w:ascii="仿宋_GB2312" w:eastAsia="仿宋_GB2312" w:hint="eastAsia"/>
          <w:sz w:val="32"/>
          <w:szCs w:val="32"/>
        </w:rPr>
        <w:t>。</w:t>
      </w:r>
    </w:p>
    <w:p w:rsidR="006D2D43" w:rsidRDefault="00380E63" w:rsidP="00211475">
      <w:pPr>
        <w:pStyle w:val="1"/>
        <w:spacing w:line="480" w:lineRule="exact"/>
        <w:ind w:righ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应从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日前1</w:t>
      </w:r>
      <w:r w:rsidR="009B6745">
        <w:rPr>
          <w:rFonts w:ascii="仿宋_GB2312" w:eastAsia="仿宋_GB2312" w:hAnsi="Times New Roman" w:hint="eastAsia"/>
          <w:sz w:val="32"/>
          <w:szCs w:val="32"/>
        </w:rPr>
        <w:t>4</w:t>
      </w:r>
      <w:r w:rsidR="009B6745">
        <w:rPr>
          <w:rFonts w:ascii="仿宋_GB2312" w:eastAsia="仿宋_GB2312" w:hint="eastAsia"/>
          <w:sz w:val="32"/>
          <w:szCs w:val="32"/>
        </w:rPr>
        <w:t>天开始，启动体温监测，按照“一日一测，异常情况随时报”的疫情报告制度，及时将异常情况报告所在单位或社区防疫部门。</w:t>
      </w:r>
    </w:p>
    <w:p w:rsidR="006D2D43" w:rsidRDefault="00380E63" w:rsidP="00A516EF">
      <w:pPr>
        <w:pStyle w:val="1"/>
        <w:spacing w:line="480" w:lineRule="exact"/>
        <w:ind w:left="0" w:right="0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日前14天内，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6D2D43" w:rsidRDefault="00380E63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在备考过程中，要做好自我防护，注意个人卫生，加强营养和合理休息，防止过度紧张和疲劳，以良好心态和身体素质参加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，避免出现发热、咳嗽等异常症状。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当天要采取合适的出行方式前往考点，与他人保持安全间距。</w:t>
      </w:r>
    </w:p>
    <w:p w:rsidR="006D2D43" w:rsidRDefault="00380E63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前未完成转码的少数“红码”、“黄码”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，可于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当天直接前往指定考点，出示县级及以上医院开具的健康证明等材料，如实报告近期接触史、旅行史等情况，并作出书面承诺，经核验后安排在隔离考场进行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。</w:t>
      </w:r>
    </w:p>
    <w:p w:rsidR="006D2D43" w:rsidRDefault="00380E63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6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期间，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 w:rsidR="006D2D43" w:rsidRDefault="00380E63" w:rsidP="00A516EF">
      <w:pPr>
        <w:pStyle w:val="1"/>
        <w:spacing w:line="480" w:lineRule="exact"/>
        <w:ind w:right="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应至少提前</w:t>
      </w:r>
      <w:r w:rsidR="009B6745">
        <w:rPr>
          <w:rFonts w:ascii="仿宋_GB2312" w:eastAsia="仿宋_GB2312" w:hAnsi="Times New Roman" w:hint="eastAsia"/>
          <w:sz w:val="32"/>
          <w:szCs w:val="32"/>
        </w:rPr>
        <w:t>40</w:t>
      </w:r>
      <w:r w:rsidR="009B6745">
        <w:rPr>
          <w:rFonts w:ascii="仿宋_GB2312" w:eastAsia="仿宋_GB2312" w:hint="eastAsia"/>
          <w:sz w:val="32"/>
          <w:szCs w:val="32"/>
        </w:rPr>
        <w:t>分钟到达考点。入场时，应主动配合工作人员接受体温检测，如发现体温超过</w:t>
      </w:r>
      <w:r w:rsidR="009B6745">
        <w:rPr>
          <w:rFonts w:ascii="仿宋_GB2312" w:eastAsia="仿宋_GB2312" w:hAnsi="Times New Roman" w:hint="eastAsia"/>
          <w:sz w:val="32"/>
          <w:szCs w:val="32"/>
        </w:rPr>
        <w:t>37.3°C,</w:t>
      </w:r>
      <w:r w:rsidR="009B6745">
        <w:rPr>
          <w:rFonts w:ascii="仿宋_GB2312" w:eastAsia="仿宋_GB2312" w:hint="eastAsia"/>
          <w:sz w:val="32"/>
          <w:szCs w:val="32"/>
        </w:rPr>
        <w:t>需现场接受</w:t>
      </w:r>
      <w:r w:rsidR="009B6745">
        <w:rPr>
          <w:rFonts w:ascii="仿宋_GB2312" w:eastAsia="仿宋_GB2312" w:hAnsi="Times New Roman" w:hint="eastAsia"/>
          <w:sz w:val="32"/>
          <w:szCs w:val="32"/>
        </w:rPr>
        <w:t>2</w:t>
      </w:r>
      <w:r w:rsidR="009B6745">
        <w:rPr>
          <w:rFonts w:ascii="仿宋_GB2312" w:eastAsia="仿宋_GB2312" w:hint="eastAsia"/>
          <w:sz w:val="32"/>
          <w:szCs w:val="32"/>
        </w:rPr>
        <w:t>次体温复测，如体温仍超标准，须由现场医护人员再次使用水银温度计进行腋下测温。确属发热的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须如实报告近</w:t>
      </w:r>
      <w:r w:rsidR="009B6745">
        <w:rPr>
          <w:rFonts w:ascii="仿宋_GB2312" w:eastAsia="仿宋_GB2312" w:hAnsi="Times New Roman" w:hint="eastAsia"/>
          <w:sz w:val="32"/>
          <w:szCs w:val="32"/>
        </w:rPr>
        <w:t>14</w:t>
      </w:r>
      <w:r w:rsidR="009B6745">
        <w:rPr>
          <w:rFonts w:ascii="仿宋_GB2312" w:eastAsia="仿宋_GB2312" w:hint="eastAsia"/>
          <w:sz w:val="32"/>
          <w:szCs w:val="32"/>
        </w:rPr>
        <w:t>天的旅居史、接触史及健康状况，并作出书面承诺后，通过专用通</w:t>
      </w:r>
      <w:r w:rsidR="00C0666A">
        <w:rPr>
          <w:rFonts w:ascii="仿宋_GB2312" w:eastAsia="仿宋_GB2312" w:hint="eastAsia"/>
          <w:sz w:val="32"/>
          <w:szCs w:val="32"/>
        </w:rPr>
        <w:t>道</w:t>
      </w:r>
      <w:r w:rsidR="009B6745">
        <w:rPr>
          <w:rFonts w:ascii="仿宋_GB2312" w:eastAsia="仿宋_GB2312" w:hint="eastAsia"/>
          <w:sz w:val="32"/>
          <w:szCs w:val="32"/>
        </w:rPr>
        <w:t>进入隔离考场参加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。</w:t>
      </w:r>
    </w:p>
    <w:p w:rsidR="006D2D43" w:rsidRDefault="00380E63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9B6745">
        <w:rPr>
          <w:rFonts w:ascii="仿宋_GB2312" w:eastAsia="仿宋_GB2312" w:hint="eastAsia"/>
          <w:sz w:val="32"/>
          <w:szCs w:val="32"/>
        </w:rPr>
        <w:t>.在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过程中出现发热、咳嗽等异常症状的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，应服从工作人员安排，立即转移到隔离考场继续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。</w:t>
      </w:r>
    </w:p>
    <w:p w:rsidR="006D2D43" w:rsidRDefault="00380E63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9B6745"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过程中，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 w:rsidR="009B6745">
        <w:rPr>
          <w:rFonts w:ascii="仿宋_GB2312" w:eastAsia="仿宋_GB2312" w:hint="eastAsia"/>
          <w:sz w:val="32"/>
          <w:szCs w:val="32"/>
        </w:rPr>
        <w:t>因个人原因需要接受健康检测或需要转移到隔离考场而耽误的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 w:rsidR="009B6745">
        <w:rPr>
          <w:rFonts w:ascii="仿宋_GB2312" w:eastAsia="仿宋_GB2312" w:hint="eastAsia"/>
          <w:sz w:val="32"/>
          <w:szCs w:val="32"/>
        </w:rPr>
        <w:t>时间不予补充。</w:t>
      </w:r>
    </w:p>
    <w:p w:rsidR="006D2D43" w:rsidRDefault="009B6745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80E63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期间，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>
        <w:rPr>
          <w:rFonts w:ascii="仿宋_GB2312" w:eastAsia="仿宋_GB2312" w:hint="eastAsia"/>
          <w:sz w:val="32"/>
          <w:szCs w:val="32"/>
        </w:rPr>
        <w:t>要自觉维护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秩序，与其他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>
        <w:rPr>
          <w:rFonts w:ascii="仿宋_GB2312" w:eastAsia="仿宋_GB2312" w:hint="eastAsia"/>
          <w:sz w:val="32"/>
          <w:szCs w:val="32"/>
        </w:rPr>
        <w:t>保持安全防控距离，服从现场工作人员安排，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结束后按规定有序离场。所有在隔离考场参加</w:t>
      </w:r>
      <w:r w:rsidR="00A516EF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的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>
        <w:rPr>
          <w:rFonts w:ascii="仿宋_GB2312" w:eastAsia="仿宋_GB2312" w:hint="eastAsia"/>
          <w:sz w:val="32"/>
          <w:szCs w:val="32"/>
        </w:rPr>
        <w:t>，须由现场医护人员根据疫情防控相关规定进行检测诊断后方可离开。</w:t>
      </w:r>
    </w:p>
    <w:p w:rsidR="006D2D43" w:rsidRDefault="009B6745" w:rsidP="00A516EF">
      <w:pPr>
        <w:pStyle w:val="1"/>
        <w:spacing w:line="480" w:lineRule="exact"/>
        <w:ind w:righ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80E63">
        <w:rPr>
          <w:rFonts w:ascii="仿宋_GB2312" w:eastAsia="仿宋_GB2312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.</w:t>
      </w:r>
      <w:r w:rsidR="00A516EF">
        <w:rPr>
          <w:rFonts w:ascii="仿宋_GB2312" w:eastAsia="仿宋_GB2312" w:hint="eastAsia"/>
          <w:sz w:val="32"/>
          <w:szCs w:val="32"/>
        </w:rPr>
        <w:t>应聘人员</w:t>
      </w:r>
      <w:r>
        <w:rPr>
          <w:rFonts w:ascii="仿宋_GB2312" w:eastAsia="仿宋_GB2312" w:hint="eastAsia"/>
          <w:sz w:val="32"/>
          <w:szCs w:val="32"/>
        </w:rPr>
        <w:t>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6D2D43" w:rsidRDefault="006D2D43" w:rsidP="00A516EF">
      <w:pPr>
        <w:spacing w:line="480" w:lineRule="exact"/>
        <w:jc w:val="both"/>
        <w:rPr>
          <w:rFonts w:ascii="仿宋_GB2312" w:eastAsia="仿宋_GB2312"/>
          <w:sz w:val="32"/>
          <w:szCs w:val="32"/>
        </w:rPr>
      </w:pPr>
    </w:p>
    <w:p w:rsidR="00380E63" w:rsidRDefault="00380E63" w:rsidP="00A516EF">
      <w:pPr>
        <w:spacing w:line="480" w:lineRule="exact"/>
        <w:jc w:val="both"/>
        <w:rPr>
          <w:rFonts w:ascii="仿宋_GB2312" w:eastAsia="仿宋_GB2312"/>
          <w:sz w:val="32"/>
          <w:szCs w:val="32"/>
        </w:rPr>
      </w:pPr>
    </w:p>
    <w:p w:rsidR="00380E63" w:rsidRDefault="00380E63" w:rsidP="00A516EF">
      <w:pPr>
        <w:spacing w:line="480" w:lineRule="exact"/>
        <w:jc w:val="both"/>
        <w:rPr>
          <w:rFonts w:ascii="仿宋_GB2312" w:eastAsia="仿宋_GB2312"/>
          <w:sz w:val="32"/>
          <w:szCs w:val="32"/>
        </w:rPr>
      </w:pPr>
    </w:p>
    <w:sectPr w:rsidR="00380E63" w:rsidSect="006D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7E" w:rsidRDefault="00312A7E" w:rsidP="009B6745">
      <w:r>
        <w:separator/>
      </w:r>
    </w:p>
  </w:endnote>
  <w:endnote w:type="continuationSeparator" w:id="0">
    <w:p w:rsidR="00312A7E" w:rsidRDefault="00312A7E" w:rsidP="009B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7E" w:rsidRDefault="00312A7E" w:rsidP="009B6745">
      <w:r>
        <w:separator/>
      </w:r>
    </w:p>
  </w:footnote>
  <w:footnote w:type="continuationSeparator" w:id="0">
    <w:p w:rsidR="00312A7E" w:rsidRDefault="00312A7E" w:rsidP="009B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6664A"/>
    <w:multiLevelType w:val="singleLevel"/>
    <w:tmpl w:val="358666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E1"/>
    <w:rsid w:val="000C38B0"/>
    <w:rsid w:val="000F5E3C"/>
    <w:rsid w:val="000F732C"/>
    <w:rsid w:val="001874CF"/>
    <w:rsid w:val="00211475"/>
    <w:rsid w:val="00230AE1"/>
    <w:rsid w:val="002329FF"/>
    <w:rsid w:val="00312A7E"/>
    <w:rsid w:val="00380E63"/>
    <w:rsid w:val="004916F0"/>
    <w:rsid w:val="004B1D31"/>
    <w:rsid w:val="005A454F"/>
    <w:rsid w:val="005B1DDC"/>
    <w:rsid w:val="00624302"/>
    <w:rsid w:val="0064195D"/>
    <w:rsid w:val="006D2D43"/>
    <w:rsid w:val="006E6783"/>
    <w:rsid w:val="007E2BED"/>
    <w:rsid w:val="008567F7"/>
    <w:rsid w:val="008659B1"/>
    <w:rsid w:val="009A60DA"/>
    <w:rsid w:val="009B6745"/>
    <w:rsid w:val="009F118B"/>
    <w:rsid w:val="00A516EF"/>
    <w:rsid w:val="00AD71D0"/>
    <w:rsid w:val="00B2427C"/>
    <w:rsid w:val="00B83BD7"/>
    <w:rsid w:val="00C0666A"/>
    <w:rsid w:val="00C64C1F"/>
    <w:rsid w:val="00C66255"/>
    <w:rsid w:val="00C70E8B"/>
    <w:rsid w:val="00D016FE"/>
    <w:rsid w:val="00DD52A5"/>
    <w:rsid w:val="398E63F5"/>
    <w:rsid w:val="4AB309B2"/>
    <w:rsid w:val="63F33C3D"/>
    <w:rsid w:val="689F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930A4A3-5D2C-44DD-8020-9AA8C5CC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4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6D2D43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6D2D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6D2D43"/>
    <w:rPr>
      <w:rFonts w:ascii="宋体" w:eastAsia="宋体" w:hAnsi="宋体" w:cs="宋体"/>
      <w:kern w:val="0"/>
      <w:sz w:val="32"/>
      <w:szCs w:val="32"/>
    </w:rPr>
  </w:style>
  <w:style w:type="paragraph" w:customStyle="1" w:styleId="1">
    <w:name w:val="列出段落1"/>
    <w:basedOn w:val="a"/>
    <w:qFormat/>
    <w:rsid w:val="006D2D43"/>
    <w:pPr>
      <w:ind w:left="117" w:right="106" w:firstLine="658"/>
      <w:jc w:val="both"/>
    </w:pPr>
  </w:style>
  <w:style w:type="character" w:customStyle="1" w:styleId="Char1">
    <w:name w:val="页眉 Char"/>
    <w:basedOn w:val="a0"/>
    <w:link w:val="a5"/>
    <w:uiPriority w:val="99"/>
    <w:rsid w:val="006D2D43"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D4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>IT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青青子衿</cp:lastModifiedBy>
  <cp:revision>3</cp:revision>
  <dcterms:created xsi:type="dcterms:W3CDTF">2021-06-29T00:38:00Z</dcterms:created>
  <dcterms:modified xsi:type="dcterms:W3CDTF">2021-06-29T07:01:00Z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