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台州市应急管理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局公开选调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val="en-US" w:eastAsia="zh-CN"/>
        </w:rPr>
        <w:t>（聘）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工作人员报名表</w:t>
      </w:r>
      <w:bookmarkEnd w:id="0"/>
    </w:p>
    <w:p>
      <w:pPr>
        <w:spacing w:line="600" w:lineRule="exact"/>
        <w:jc w:val="left"/>
        <w:rPr>
          <w:rFonts w:eastAsia="楷体_GB2312"/>
          <w:color w:val="000000"/>
          <w:sz w:val="28"/>
        </w:rPr>
      </w:pPr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拟报岗位：</w:t>
      </w: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eastAsia="楷体_GB2312"/>
          <w:color w:val="000000"/>
          <w:sz w:val="32"/>
          <w:szCs w:val="32"/>
        </w:rPr>
        <w:t xml:space="preserve">  时间: 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   日</w:t>
      </w: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7"/>
        <w:gridCol w:w="6"/>
        <w:gridCol w:w="1003"/>
        <w:gridCol w:w="1"/>
        <w:gridCol w:w="1079"/>
        <w:gridCol w:w="313"/>
        <w:gridCol w:w="958"/>
        <w:gridCol w:w="470"/>
        <w:gridCol w:w="527"/>
        <w:gridCol w:w="754"/>
        <w:gridCol w:w="216"/>
        <w:gridCol w:w="131"/>
        <w:gridCol w:w="739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eastAsia="zh-CN"/>
              </w:rPr>
              <w:t>级）</w:t>
            </w:r>
          </w:p>
        </w:tc>
        <w:tc>
          <w:tcPr>
            <w:tcW w:w="54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人员身份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□公务员</w:t>
            </w:r>
          </w:p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□参公事业</w:t>
            </w:r>
          </w:p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现岗位</w:t>
            </w:r>
          </w:p>
        </w:tc>
        <w:tc>
          <w:tcPr>
            <w:tcW w:w="5452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3" w:type="dxa"/>
            <w:gridSpan w:val="1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2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2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（或家庭住址）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1.学习与工作简历要填写到月。学习简历从中学学习经历开始填写。工作简历要填写清楚工作变化的时间（包括工作岗位变化时间）；籍贯与出生地填写到县市区。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⒉家庭成员和社会关系需填写配偶、子女、父母、岳父母（公婆）、兄妹，以及其他担任现职副科级以上（含副科）的亲属。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</w:p>
    <w:p>
      <w:pPr>
        <w:ind w:firstLine="210" w:firstLineChars="100"/>
        <w:rPr>
          <w:rFonts w:hint="eastAsia"/>
          <w:color w:val="000000"/>
        </w:rPr>
      </w:pPr>
    </w:p>
    <w:p/>
    <w:sectPr>
      <w:footerReference r:id="rId3" w:type="default"/>
      <w:pgSz w:w="11906" w:h="16838"/>
      <w:pgMar w:top="1440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01657"/>
    <w:rsid w:val="757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2021-05-20T09:51:00Z</dcterms:created>
  <dc:creator>Domee's 麻麻</dc:creator>
  <cp:lastModifiedBy>Domee's 麻麻</cp:lastModifiedBy>
  <dcterms:modified xsi:type="dcterms:W3CDTF">2021-05-20T09:51:28Z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F63A39A8232A4978B3FD5ABB9AB59686</vt:lpwstr>
  </property>
</Properties>
</file>