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   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1-1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2021年永嘉县事业单位、国有企业引进硕博高层次人才计划表</w:t>
      </w:r>
    </w:p>
    <w:tbl>
      <w:tblPr>
        <w:tblStyle w:val="5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037"/>
        <w:gridCol w:w="2396"/>
        <w:gridCol w:w="771"/>
        <w:gridCol w:w="799"/>
        <w:gridCol w:w="745"/>
        <w:gridCol w:w="974"/>
        <w:gridCol w:w="1423"/>
        <w:gridCol w:w="33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主管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lang w:eastAsia="zh-CN"/>
              </w:rPr>
              <w:t>（监管）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部门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引进单位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岗位代码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需求人数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县直属有关单位和功能区、乡镇、街道</w:t>
            </w:r>
          </w:p>
        </w:tc>
        <w:tc>
          <w:tcPr>
            <w:tcW w:w="23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下属事业单位</w:t>
            </w:r>
          </w:p>
        </w:tc>
        <w:tc>
          <w:tcPr>
            <w:tcW w:w="77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001</w:t>
            </w:r>
          </w:p>
        </w:tc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5</w:t>
            </w:r>
          </w:p>
        </w:tc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博士</w:t>
            </w:r>
          </w:p>
        </w:tc>
        <w:tc>
          <w:tcPr>
            <w:tcW w:w="337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专业不限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2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永嘉县农业农村局</w:t>
            </w:r>
          </w:p>
        </w:tc>
        <w:tc>
          <w:tcPr>
            <w:tcW w:w="23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永嘉县优质农产品开发与检测服务中心</w:t>
            </w:r>
          </w:p>
        </w:tc>
        <w:tc>
          <w:tcPr>
            <w:tcW w:w="7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002</w:t>
            </w:r>
          </w:p>
        </w:tc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lang w:val="en-US" w:eastAsia="zh-CN"/>
              </w:rPr>
              <w:t>0904植物保护、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0906兽医学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3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永嘉县社会矛盾纠纷调处化解中心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永嘉县社会矛盾纠纷调处化解中心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0812计算机科学与技术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4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永嘉县水利局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永嘉县桥下水利管理所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0815水利工程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5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永嘉传媒集团（永嘉县广播电视台）</w:t>
            </w:r>
          </w:p>
        </w:tc>
        <w:tc>
          <w:tcPr>
            <w:tcW w:w="239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永嘉传媒集团（永嘉县广播电视台）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0501中国语言文学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0810信息与通信工程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6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永嘉县教育局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highlight w:val="none"/>
                <w:lang w:bidi="ar"/>
              </w:rPr>
              <w:t>永嘉县教育技术中心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2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18"/>
                <w:highlight w:val="none"/>
                <w:lang w:bidi="ar"/>
              </w:rPr>
              <w:t>0812 计算机科学与技术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16"/>
                <w:highlight w:val="none"/>
                <w:lang w:eastAsia="zh-CN"/>
              </w:rPr>
              <w:t>本科专业与硕士专业相对应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highlight w:val="none"/>
                <w:lang w:bidi="ar"/>
              </w:rPr>
              <w:t>永嘉县教育后勤管理服务中心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18"/>
                <w:highlight w:val="none"/>
                <w:lang w:bidi="ar"/>
              </w:rPr>
              <w:t>120201会计学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16"/>
                <w:highlight w:val="none"/>
                <w:lang w:eastAsia="zh-CN"/>
              </w:rPr>
              <w:t>本科专业与硕士专业相对应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7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永嘉县自然资源和规划局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永嘉县不动产登记服务中心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009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0813建筑学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永嘉县自然资源防灾减灾中心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  <w:t>0813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建筑学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8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温州市楠溪江旅游经济发展中心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永嘉县大楠溪旅游管理服务所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0812计算机科学与技术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永嘉县小楠溪旅游管理服务所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020106人口、资源与环境经济学、020205产业经济学、070502人文地理学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081403市政工程、060102考古学及博物馆学、081303城市规划与设计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9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永嘉县综合行政执法局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shd w:val="clear" w:color="auto" w:fill="FFFFFF"/>
              </w:rPr>
              <w:t>永嘉县综合行政执法局东城综合行政执法中队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0301法学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shd w:val="clear" w:color="auto" w:fill="FFFFFF"/>
              </w:rPr>
              <w:t>永嘉县综合行政执法局北城综合行政执法中队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0814土木工程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shd w:val="clear" w:color="auto" w:fill="FFFFFF"/>
              </w:rPr>
              <w:t>永嘉县综合行政执法局桥头综合行政执法中队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0813建筑学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永嘉县综合行政执法局瓯北综合行政执法中队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120201会计学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全额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事业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18"/>
                <w:highlight w:val="none"/>
              </w:rPr>
              <w:t>0301法学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10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永嘉县财政局（国资办）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永嘉县建设投资集团有限公司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019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2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0813建筑学、0814土木工程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永嘉旅游投资集团有限公司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0813建筑学、0814土木工程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永嘉县管道燃气有限公司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lang w:val="en-US" w:eastAsia="zh-CN"/>
              </w:rPr>
              <w:t>081403市政工程、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081404供热、供燃气、通风及空调工程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  <w:lang w:val="en-US" w:eastAsia="zh-CN"/>
              </w:rPr>
              <w:t>082003油气储运工程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永嘉县铁路投资集团有限公司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0301 法学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  <w:t>11</w:t>
            </w: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永嘉县水务集团有限公司</w:t>
            </w: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永嘉县楠溪江供水有限公司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0812 计算机科学与技术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永嘉县江北自来水有限公司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  <w:t>070302分析化学、081704应用化学</w:t>
            </w: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、</w:t>
            </w:r>
            <w:r>
              <w:rPr>
                <w:rFonts w:ascii="仿宋_GB2312" w:eastAsia="仿宋_GB2312"/>
                <w:color w:val="000000"/>
                <w:sz w:val="22"/>
                <w:szCs w:val="18"/>
                <w:highlight w:val="none"/>
              </w:rPr>
              <w:t>083001环境科学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0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永嘉县排水有限公司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国有企业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025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1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研究生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硕士、博士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  <w:t>080801电机与电器、083001环境科学、081102检测技术与自动化装置、080202机械电子工程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color w:val="000000"/>
          <w:highlight w:val="none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说明：本表中涉及机构改革的单位，如果机构改革后“主管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(监管）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部门”和“引进单位”有变的，以机构改革后的规范名称为准。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000000"/>
          <w:highlight w:val="none"/>
        </w:rPr>
      </w:pPr>
      <w:r>
        <w:rPr>
          <w:rFonts w:hint="eastAsia" w:ascii="方正小标宋简体" w:eastAsia="方正小标宋简体"/>
          <w:color w:val="000000"/>
          <w:spacing w:val="-16"/>
          <w:sz w:val="36"/>
          <w:szCs w:val="36"/>
          <w:highlight w:val="none"/>
        </w:rPr>
        <w:t>2021年永嘉县</w:t>
      </w:r>
      <w:r>
        <w:rPr>
          <w:rFonts w:hint="eastAsia" w:ascii="方正小标宋简体" w:eastAsia="方正小标宋简体"/>
          <w:color w:val="000000"/>
          <w:spacing w:val="-16"/>
          <w:sz w:val="36"/>
          <w:szCs w:val="36"/>
          <w:highlight w:val="none"/>
          <w:lang w:eastAsia="zh-CN"/>
        </w:rPr>
        <w:t>事业单位、国有企业</w:t>
      </w:r>
      <w:r>
        <w:rPr>
          <w:rFonts w:hint="eastAsia" w:ascii="方正小标宋简体" w:eastAsia="方正小标宋简体"/>
          <w:color w:val="000000"/>
          <w:spacing w:val="-16"/>
          <w:sz w:val="36"/>
          <w:szCs w:val="36"/>
          <w:highlight w:val="none"/>
        </w:rPr>
        <w:t>引进硕博高层次人才个人报名表</w:t>
      </w: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61"/>
        <w:gridCol w:w="1292"/>
        <w:gridCol w:w="1138"/>
        <w:gridCol w:w="1278"/>
        <w:gridCol w:w="155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粘贴1寸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（历届生）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户口或生源地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（应届生）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全日制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院校系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报  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单  位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专业技术职务任职资格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固定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主修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课程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学习及工作简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历（从高中起）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年   月至   年   月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sz w:val="28"/>
                <w:szCs w:val="28"/>
                <w:highlight w:val="none"/>
              </w:rPr>
            </w:pP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6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本人承诺以上信息全部真实完整，如有不实，一切后果由本人自负。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签名（手写）：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2492375</wp:posOffset>
              </wp:positionH>
              <wp:positionV relativeFrom="paragraph">
                <wp:posOffset>-190500</wp:posOffset>
              </wp:positionV>
              <wp:extent cx="682625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25pt;margin-top:-15pt;height:19.15pt;width:53.75pt;mso-position-horizontal-relative:margin;z-index:251659264;mso-width-relative:page;mso-height-relative:page;" filled="f" stroked="f" coordsize="21600,21600" o:gfxdata="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biCO2AAAAAkBAAAPAAAAAAAAAAEAIAAAACIAAABkcnMvZG93bnJldi54bWxQSwEC&#10;FAAUAAAACACHTuJAjms9+L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5EB1"/>
    <w:rsid w:val="2A255D54"/>
    <w:rsid w:val="2D3640FC"/>
    <w:rsid w:val="35B3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qFormat/>
    <w:uiPriority w:val="99"/>
    <w:rPr>
      <w:color w:val="000000"/>
      <w:sz w:val="1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2021-05-14T09:49:00Z</dcterms:created>
  <dc:creator>spunky</dc:creator>
  <cp:lastModifiedBy>xiaoxiannv</cp:lastModifiedBy>
  <dcterms:modified xsi:type="dcterms:W3CDTF">2021-05-18T03:20:50Z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41FDEB9DFBA545B2A2AB408A1D0F9DA5</vt:lpwstr>
  </property>
</Properties>
</file>