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0A" w:rsidRDefault="00241D0A" w:rsidP="00241D0A">
      <w:pPr>
        <w:autoSpaceDE w:val="0"/>
        <w:autoSpaceDN w:val="0"/>
        <w:adjustRightInd w:val="0"/>
        <w:spacing w:line="600" w:lineRule="exact"/>
        <w:rPr>
          <w:rFonts w:ascii="Times New Roman" w:eastAsia="黑体" w:hAnsi="Times New Roman" w:hint="eastAsia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t>附件</w:t>
      </w:r>
      <w:r>
        <w:rPr>
          <w:rFonts w:ascii="Times New Roman" w:eastAsia="黑体" w:hAnsi="Times New Roman"/>
          <w:sz w:val="32"/>
          <w:szCs w:val="28"/>
        </w:rPr>
        <w:t>1</w:t>
      </w:r>
    </w:p>
    <w:p w:rsidR="00241D0A" w:rsidRDefault="00241D0A" w:rsidP="00241D0A">
      <w:pPr>
        <w:autoSpaceDE w:val="0"/>
        <w:autoSpaceDN w:val="0"/>
        <w:adjustRightInd w:val="0"/>
        <w:spacing w:line="600" w:lineRule="exact"/>
        <w:rPr>
          <w:rFonts w:ascii="Times New Roman" w:eastAsia="黑体" w:hAnsi="Times New Roman" w:hint="eastAsia"/>
          <w:sz w:val="32"/>
          <w:szCs w:val="28"/>
        </w:rPr>
      </w:pPr>
    </w:p>
    <w:p w:rsidR="00241D0A" w:rsidRDefault="00241D0A" w:rsidP="00241D0A">
      <w:pPr>
        <w:spacing w:line="5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浙江省绿色产业发展研究院</w:t>
      </w:r>
      <w:r>
        <w:rPr>
          <w:rFonts w:ascii="Times New Roman" w:eastAsia="方正小标宋简体" w:hAnsi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hint="eastAsia"/>
          <w:sz w:val="44"/>
          <w:szCs w:val="44"/>
        </w:rPr>
        <w:t>年首批“双聘”高层次人才引进计划表</w:t>
      </w:r>
    </w:p>
    <w:tbl>
      <w:tblPr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290"/>
        <w:gridCol w:w="4066"/>
        <w:gridCol w:w="3840"/>
        <w:gridCol w:w="3271"/>
      </w:tblGrid>
      <w:tr w:rsidR="00241D0A" w:rsidTr="00241D0A">
        <w:trPr>
          <w:cantSplit/>
          <w:trHeight w:val="1134"/>
        </w:trPr>
        <w:tc>
          <w:tcPr>
            <w:tcW w:w="1698" w:type="dxa"/>
            <w:vAlign w:val="center"/>
          </w:tcPr>
          <w:bookmarkEnd w:id="0"/>
          <w:p w:rsidR="00241D0A" w:rsidRDefault="00241D0A" w:rsidP="00241D0A">
            <w:pPr>
              <w:spacing w:line="320" w:lineRule="exact"/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需求领域（岗位）</w:t>
            </w:r>
          </w:p>
        </w:tc>
        <w:tc>
          <w:tcPr>
            <w:tcW w:w="1290" w:type="dxa"/>
            <w:vAlign w:val="center"/>
          </w:tcPr>
          <w:p w:rsidR="00241D0A" w:rsidRDefault="00241D0A" w:rsidP="00241D0A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需求人数</w:t>
            </w:r>
          </w:p>
        </w:tc>
        <w:tc>
          <w:tcPr>
            <w:tcW w:w="4066" w:type="dxa"/>
            <w:vAlign w:val="center"/>
          </w:tcPr>
          <w:p w:rsidR="00241D0A" w:rsidRDefault="00241D0A" w:rsidP="00241D0A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申报单位要求</w:t>
            </w:r>
          </w:p>
        </w:tc>
        <w:tc>
          <w:tcPr>
            <w:tcW w:w="3840" w:type="dxa"/>
            <w:vAlign w:val="center"/>
          </w:tcPr>
          <w:p w:rsidR="00241D0A" w:rsidRDefault="00241D0A" w:rsidP="00241D0A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人才要求</w:t>
            </w:r>
          </w:p>
        </w:tc>
        <w:tc>
          <w:tcPr>
            <w:tcW w:w="3271" w:type="dxa"/>
            <w:vAlign w:val="center"/>
          </w:tcPr>
          <w:p w:rsidR="00241D0A" w:rsidRDefault="00241D0A" w:rsidP="00241D0A">
            <w:pPr>
              <w:spacing w:line="320" w:lineRule="exact"/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岗位职责</w:t>
            </w:r>
          </w:p>
        </w:tc>
      </w:tr>
      <w:tr w:rsidR="00241D0A" w:rsidTr="00241D0A">
        <w:trPr>
          <w:cantSplit/>
          <w:trHeight w:val="2450"/>
        </w:trPr>
        <w:tc>
          <w:tcPr>
            <w:tcW w:w="1698" w:type="dxa"/>
            <w:vAlign w:val="center"/>
          </w:tcPr>
          <w:p w:rsidR="00241D0A" w:rsidRDefault="00241D0A" w:rsidP="00241D0A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教育领域</w:t>
            </w:r>
          </w:p>
          <w:p w:rsidR="00241D0A" w:rsidRDefault="00241D0A" w:rsidP="00241D0A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高层次紧缺人才</w:t>
            </w:r>
          </w:p>
        </w:tc>
        <w:tc>
          <w:tcPr>
            <w:tcW w:w="1290" w:type="dxa"/>
            <w:vAlign w:val="center"/>
          </w:tcPr>
          <w:p w:rsidR="00241D0A" w:rsidRDefault="00241D0A" w:rsidP="00241D0A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4066" w:type="dxa"/>
            <w:vAlign w:val="center"/>
          </w:tcPr>
          <w:p w:rsidR="00241D0A" w:rsidRDefault="00241D0A" w:rsidP="00241D0A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属我市教育事业领域从事生产、经营或研发的国有企业、民营企业或符合我市教育领域发展需要、具备重要人才引育功能的新型社会组织，其他条件须符合本公告第三条规定。</w:t>
            </w:r>
          </w:p>
        </w:tc>
        <w:tc>
          <w:tcPr>
            <w:tcW w:w="3840" w:type="dxa"/>
            <w:vAlign w:val="center"/>
          </w:tcPr>
          <w:p w:rsidR="00241D0A" w:rsidRDefault="00241D0A" w:rsidP="00241D0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符合数字经济智慧产业、美丽经济幸福产业两大战略性主导产业的发展需要，具备较强科研创新能力，近五年内全职引进到衢州且工作满一年的优秀人才，</w:t>
            </w:r>
            <w:r>
              <w:rPr>
                <w:rFonts w:ascii="Times New Roman" w:hAnsi="Times New Roman" w:hint="eastAsia"/>
                <w:szCs w:val="21"/>
              </w:rPr>
              <w:t>其他条件须符合本公告第二条规定。</w:t>
            </w:r>
          </w:p>
        </w:tc>
        <w:tc>
          <w:tcPr>
            <w:tcW w:w="3271" w:type="dxa"/>
            <w:vAlign w:val="center"/>
          </w:tcPr>
          <w:p w:rsidR="00241D0A" w:rsidRDefault="00241D0A" w:rsidP="00241D0A">
            <w:pPr>
              <w:spacing w:line="320" w:lineRule="exac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服务我市重点教育平台，负责中小学学科竞争力和品牌提升及学科教师队伍建设，推动我市中小学学科发展。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41D0A" w:rsidTr="00241D0A">
        <w:trPr>
          <w:cantSplit/>
          <w:trHeight w:val="2190"/>
        </w:trPr>
        <w:tc>
          <w:tcPr>
            <w:tcW w:w="1698" w:type="dxa"/>
            <w:vAlign w:val="center"/>
          </w:tcPr>
          <w:p w:rsidR="00241D0A" w:rsidRDefault="00241D0A" w:rsidP="00241D0A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装备制造领域</w:t>
            </w:r>
          </w:p>
          <w:p w:rsidR="00241D0A" w:rsidRDefault="00241D0A" w:rsidP="00241D0A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高层次紧缺人才</w:t>
            </w:r>
          </w:p>
        </w:tc>
        <w:tc>
          <w:tcPr>
            <w:tcW w:w="1290" w:type="dxa"/>
            <w:vAlign w:val="center"/>
          </w:tcPr>
          <w:p w:rsidR="00241D0A" w:rsidRDefault="00241D0A" w:rsidP="00241D0A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066" w:type="dxa"/>
            <w:vAlign w:val="center"/>
          </w:tcPr>
          <w:p w:rsidR="00241D0A" w:rsidRDefault="00241D0A" w:rsidP="00241D0A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属我市装备制造领域从事生产、经营或研发的国有企业、民营企业，其他条件须符合本公告第三条规定。</w:t>
            </w:r>
          </w:p>
        </w:tc>
        <w:tc>
          <w:tcPr>
            <w:tcW w:w="3840" w:type="dxa"/>
            <w:vAlign w:val="center"/>
          </w:tcPr>
          <w:p w:rsidR="00241D0A" w:rsidRDefault="00241D0A" w:rsidP="00241D0A">
            <w:pPr>
              <w:spacing w:line="320" w:lineRule="exac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符合数字经济智慧产业、美丽经济幸福产业两大战略性主导产业的发展需要，具备较强科研创新能力，近五年内全职引进到衢州且工作满一年的优秀人才，</w:t>
            </w:r>
            <w:r>
              <w:rPr>
                <w:rFonts w:ascii="Times New Roman" w:hAnsi="Times New Roman" w:hint="eastAsia"/>
                <w:szCs w:val="21"/>
              </w:rPr>
              <w:t>其他条件须符合本公告第二条规定。</w:t>
            </w:r>
          </w:p>
        </w:tc>
        <w:tc>
          <w:tcPr>
            <w:tcW w:w="3271" w:type="dxa"/>
            <w:vAlign w:val="center"/>
          </w:tcPr>
          <w:p w:rsidR="00241D0A" w:rsidRDefault="00241D0A" w:rsidP="00241D0A">
            <w:pPr>
              <w:spacing w:line="320" w:lineRule="exac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服务我市重点装备制造产业平台，负责高端装备的研发、设计、制造，推进生产制造自动化、智能化，推动我市装备制造产业高质量发展。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90CBD" w:rsidRPr="00241D0A" w:rsidRDefault="00241D0A" w:rsidP="00241D0A"/>
    <w:sectPr w:rsidR="00890CBD" w:rsidRPr="00241D0A" w:rsidSect="00241D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A"/>
    <w:rsid w:val="00241D0A"/>
    <w:rsid w:val="00BC6F39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2021-05-17T09:35:00Z</dcterms:created>
  <dcterms:modified xsi:type="dcterms:W3CDTF">2021-05-17T09:36:00Z</dcterms:modified>
</cp:coreProperties>
</file>