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BA" w:rsidRPr="00CE5FCF" w:rsidRDefault="000675BA" w:rsidP="00915D42">
      <w:pPr>
        <w:widowControl/>
        <w:shd w:val="clear" w:color="auto" w:fill="FFFFFF"/>
        <w:spacing w:line="580" w:lineRule="exact"/>
        <w:ind w:right="640" w:firstLine="480"/>
        <w:jc w:val="center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tbl>
      <w:tblPr>
        <w:tblpPr w:leftFromText="180" w:rightFromText="180" w:vertAnchor="page" w:horzAnchor="margin" w:tblpY="1906"/>
        <w:tblW w:w="13970" w:type="dxa"/>
        <w:tblLayout w:type="fixed"/>
        <w:tblLook w:val="0000" w:firstRow="0" w:lastRow="0" w:firstColumn="0" w:lastColumn="0" w:noHBand="0" w:noVBand="0"/>
      </w:tblPr>
      <w:tblGrid>
        <w:gridCol w:w="480"/>
        <w:gridCol w:w="2038"/>
        <w:gridCol w:w="102"/>
        <w:gridCol w:w="1080"/>
        <w:gridCol w:w="94"/>
        <w:gridCol w:w="1050"/>
        <w:gridCol w:w="1024"/>
        <w:gridCol w:w="761"/>
        <w:gridCol w:w="131"/>
        <w:gridCol w:w="719"/>
        <w:gridCol w:w="61"/>
        <w:gridCol w:w="860"/>
        <w:gridCol w:w="639"/>
        <w:gridCol w:w="741"/>
        <w:gridCol w:w="588"/>
        <w:gridCol w:w="3216"/>
        <w:gridCol w:w="386"/>
      </w:tblGrid>
      <w:tr w:rsidR="008E4F1D" w:rsidRPr="00CE5FCF" w:rsidTr="002B4BA2">
        <w:trPr>
          <w:trHeight w:val="480"/>
        </w:trPr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4F1D" w:rsidRPr="00CE5FCF" w:rsidRDefault="008E4F1D" w:rsidP="002B4BA2">
            <w:pPr>
              <w:rPr>
                <w:rFonts w:ascii="黑体" w:eastAsia="黑体"/>
                <w:color w:val="000000" w:themeColor="text1"/>
                <w:sz w:val="28"/>
                <w:szCs w:val="28"/>
              </w:rPr>
            </w:pPr>
            <w:r w:rsidRPr="00CE5FCF">
              <w:rPr>
                <w:rFonts w:ascii="黑体" w:eastAsia="黑体" w:hAnsi="宋体" w:hint="eastAsia"/>
                <w:color w:val="000000" w:themeColor="text1"/>
                <w:sz w:val="28"/>
                <w:szCs w:val="28"/>
              </w:rPr>
              <w:t>附件1：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4F1D" w:rsidRPr="00CE5FCF" w:rsidRDefault="008E4F1D" w:rsidP="002B4BA2">
            <w:pPr>
              <w:rPr>
                <w:color w:val="000000" w:themeColor="text1"/>
              </w:rPr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4F1D" w:rsidRPr="00CE5FCF" w:rsidRDefault="008E4F1D" w:rsidP="002B4BA2">
            <w:pPr>
              <w:rPr>
                <w:color w:val="000000" w:themeColor="text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4F1D" w:rsidRPr="00CE5FCF" w:rsidRDefault="008E4F1D" w:rsidP="002B4BA2">
            <w:pPr>
              <w:rPr>
                <w:color w:val="000000" w:themeColor="text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4F1D" w:rsidRPr="00CE5FCF" w:rsidRDefault="008E4F1D" w:rsidP="002B4BA2">
            <w:pPr>
              <w:rPr>
                <w:color w:val="000000" w:themeColor="text1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4F1D" w:rsidRPr="00CE5FCF" w:rsidRDefault="008E4F1D" w:rsidP="002B4BA2">
            <w:pPr>
              <w:rPr>
                <w:color w:val="000000" w:themeColor="text1"/>
              </w:rPr>
            </w:pP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4F1D" w:rsidRPr="00CE5FCF" w:rsidRDefault="008E4F1D" w:rsidP="002B4BA2">
            <w:pPr>
              <w:rPr>
                <w:color w:val="000000" w:themeColor="text1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4F1D" w:rsidRPr="00CE5FCF" w:rsidRDefault="008E4F1D" w:rsidP="002B4BA2">
            <w:pPr>
              <w:rPr>
                <w:color w:val="000000" w:themeColor="text1"/>
              </w:rPr>
            </w:pPr>
          </w:p>
        </w:tc>
      </w:tr>
      <w:tr w:rsidR="008E4F1D" w:rsidRPr="00CE5FCF" w:rsidTr="002B4BA2">
        <w:trPr>
          <w:gridAfter w:val="1"/>
          <w:wAfter w:w="386" w:type="dxa"/>
          <w:trHeight w:val="769"/>
        </w:trPr>
        <w:tc>
          <w:tcPr>
            <w:tcW w:w="13584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E4F1D" w:rsidRPr="00CE5FCF" w:rsidRDefault="008E4F1D" w:rsidP="007E3C45">
            <w:pPr>
              <w:widowControl/>
              <w:jc w:val="center"/>
              <w:rPr>
                <w:rFonts w:ascii="方正小标宋简体" w:eastAsia="方正小标宋简体" w:cs="宋体"/>
                <w:color w:val="000000" w:themeColor="text1"/>
                <w:kern w:val="0"/>
                <w:sz w:val="36"/>
                <w:szCs w:val="36"/>
              </w:rPr>
            </w:pPr>
            <w:r w:rsidRPr="00CE5FCF">
              <w:rPr>
                <w:rFonts w:ascii="方正小标宋简体" w:eastAsia="方正小标宋简体" w:cs="宋体" w:hint="eastAsia"/>
                <w:color w:val="000000" w:themeColor="text1"/>
                <w:kern w:val="0"/>
                <w:sz w:val="36"/>
                <w:szCs w:val="36"/>
              </w:rPr>
              <w:t>南通市海门区</w:t>
            </w:r>
            <w:r w:rsidR="007E3C45" w:rsidRPr="00CE5FCF">
              <w:rPr>
                <w:rFonts w:ascii="方正小标宋简体" w:eastAsia="方正小标宋简体" w:cs="宋体" w:hint="eastAsia"/>
                <w:color w:val="000000" w:themeColor="text1"/>
                <w:kern w:val="0"/>
                <w:sz w:val="36"/>
                <w:szCs w:val="36"/>
              </w:rPr>
              <w:t>文化广电和旅游局</w:t>
            </w:r>
            <w:r w:rsidRPr="00CE5FCF">
              <w:rPr>
                <w:rFonts w:ascii="方正小标宋简体" w:eastAsia="方正小标宋简体" w:cs="宋体" w:hint="eastAsia"/>
                <w:color w:val="000000" w:themeColor="text1"/>
                <w:kern w:val="0"/>
                <w:sz w:val="36"/>
                <w:szCs w:val="36"/>
              </w:rPr>
              <w:t>公开招聘政府购买服务人员岗位简介表</w:t>
            </w:r>
          </w:p>
        </w:tc>
      </w:tr>
      <w:tr w:rsidR="00886547" w:rsidRPr="00CE5FCF" w:rsidTr="00886547">
        <w:trPr>
          <w:gridAfter w:val="1"/>
          <w:wAfter w:w="386" w:type="dxa"/>
          <w:trHeight w:val="79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47" w:rsidRPr="00CE5FCF" w:rsidRDefault="00886547" w:rsidP="002B4BA2">
            <w:pPr>
              <w:widowControl/>
              <w:rPr>
                <w:rFonts w:ascii="黑体" w:eastAsia="黑体" w:cs="宋体"/>
                <w:color w:val="000000" w:themeColor="text1"/>
                <w:kern w:val="0"/>
                <w:sz w:val="24"/>
              </w:rPr>
            </w:pPr>
            <w:r w:rsidRPr="00CE5FCF">
              <w:rPr>
                <w:rFonts w:ascii="黑体" w:eastAsia="黑体" w:cs="宋体" w:hint="eastAsia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47" w:rsidRPr="00CE5FCF" w:rsidRDefault="00614F08" w:rsidP="002B4BA2">
            <w:pPr>
              <w:widowControl/>
              <w:ind w:firstLineChars="100" w:firstLine="240"/>
              <w:rPr>
                <w:rFonts w:asci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 w:themeColor="text1"/>
                <w:kern w:val="0"/>
                <w:sz w:val="24"/>
              </w:rPr>
              <w:t>主管部门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47" w:rsidRPr="00CE5FCF" w:rsidRDefault="00614F08" w:rsidP="002B4BA2">
            <w:pPr>
              <w:widowControl/>
              <w:jc w:val="center"/>
              <w:rPr>
                <w:rFonts w:asci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ascii="黑体" w:eastAsia="黑体" w:cs="宋体" w:hint="eastAsia"/>
                <w:color w:val="000000" w:themeColor="text1"/>
                <w:kern w:val="0"/>
                <w:sz w:val="24"/>
              </w:rPr>
              <w:t>招聘单位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47" w:rsidRPr="00CE5FCF" w:rsidRDefault="00614F08" w:rsidP="002B4BA2">
            <w:pPr>
              <w:widowControl/>
              <w:jc w:val="center"/>
              <w:rPr>
                <w:rFonts w:ascii="黑体" w:eastAsia="黑体" w:cs="宋体"/>
                <w:color w:val="000000" w:themeColor="text1"/>
                <w:kern w:val="0"/>
                <w:sz w:val="24"/>
              </w:rPr>
            </w:pPr>
            <w:r w:rsidRPr="00CE5FCF">
              <w:rPr>
                <w:rFonts w:ascii="黑体" w:eastAsia="黑体" w:cs="宋体" w:hint="eastAsia"/>
                <w:color w:val="000000" w:themeColor="text1"/>
                <w:kern w:val="0"/>
                <w:sz w:val="24"/>
              </w:rPr>
              <w:t>岗位代码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47" w:rsidRPr="00CE5FCF" w:rsidRDefault="00614F08" w:rsidP="002B4BA2">
            <w:pPr>
              <w:widowControl/>
              <w:jc w:val="center"/>
              <w:rPr>
                <w:rFonts w:ascii="黑体" w:eastAsia="黑体" w:cs="宋体"/>
                <w:color w:val="000000" w:themeColor="text1"/>
                <w:kern w:val="0"/>
                <w:sz w:val="24"/>
              </w:rPr>
            </w:pPr>
            <w:r w:rsidRPr="00CE5FCF">
              <w:rPr>
                <w:rFonts w:ascii="黑体" w:eastAsia="黑体" w:cs="宋体" w:hint="eastAsia"/>
                <w:color w:val="000000" w:themeColor="text1"/>
                <w:kern w:val="0"/>
                <w:sz w:val="24"/>
              </w:rPr>
              <w:t>招聘岗位名称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47" w:rsidRPr="00CE5FCF" w:rsidRDefault="00886547" w:rsidP="002B4BA2">
            <w:pPr>
              <w:widowControl/>
              <w:jc w:val="center"/>
              <w:rPr>
                <w:rFonts w:ascii="黑体" w:eastAsia="黑体" w:cs="宋体"/>
                <w:color w:val="000000" w:themeColor="text1"/>
                <w:kern w:val="0"/>
                <w:sz w:val="24"/>
              </w:rPr>
            </w:pPr>
            <w:r w:rsidRPr="00CE5FCF">
              <w:rPr>
                <w:rFonts w:ascii="黑体" w:eastAsia="黑体" w:cs="宋体" w:hint="eastAsia"/>
                <w:color w:val="000000" w:themeColor="text1"/>
                <w:kern w:val="0"/>
                <w:sz w:val="24"/>
              </w:rPr>
              <w:t>招聘</w:t>
            </w:r>
            <w:r w:rsidRPr="00CE5FCF">
              <w:rPr>
                <w:rFonts w:ascii="黑体" w:eastAsia="黑体" w:cs="宋体" w:hint="eastAsia"/>
                <w:color w:val="000000" w:themeColor="text1"/>
                <w:kern w:val="0"/>
                <w:sz w:val="24"/>
              </w:rPr>
              <w:br/>
              <w:t>人数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47" w:rsidRPr="00CE5FCF" w:rsidRDefault="00886547" w:rsidP="002B4BA2">
            <w:pPr>
              <w:widowControl/>
              <w:jc w:val="center"/>
              <w:rPr>
                <w:rFonts w:ascii="黑体" w:eastAsia="黑体" w:cs="宋体"/>
                <w:color w:val="000000" w:themeColor="text1"/>
                <w:kern w:val="0"/>
                <w:sz w:val="24"/>
              </w:rPr>
            </w:pPr>
            <w:r w:rsidRPr="00CE5FCF">
              <w:rPr>
                <w:rFonts w:ascii="黑体" w:eastAsia="黑体" w:cs="宋体" w:hint="eastAsia"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47" w:rsidRPr="00CE5FCF" w:rsidRDefault="00886547" w:rsidP="002B4BA2">
            <w:pPr>
              <w:widowControl/>
              <w:jc w:val="center"/>
              <w:rPr>
                <w:rFonts w:ascii="黑体" w:eastAsia="黑体" w:cs="宋体"/>
                <w:color w:val="000000" w:themeColor="text1"/>
                <w:kern w:val="0"/>
                <w:sz w:val="24"/>
              </w:rPr>
            </w:pPr>
            <w:r w:rsidRPr="00CE5FCF">
              <w:rPr>
                <w:rFonts w:ascii="黑体" w:eastAsia="黑体" w:cs="宋体" w:hint="eastAsia"/>
                <w:color w:val="000000" w:themeColor="text1"/>
                <w:kern w:val="0"/>
                <w:sz w:val="24"/>
              </w:rPr>
              <w:t>学历要求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47" w:rsidRPr="00CE5FCF" w:rsidRDefault="00886547" w:rsidP="002B4BA2">
            <w:pPr>
              <w:widowControl/>
              <w:jc w:val="center"/>
              <w:rPr>
                <w:rFonts w:ascii="黑体" w:eastAsia="黑体" w:cs="宋体"/>
                <w:color w:val="000000" w:themeColor="text1"/>
                <w:kern w:val="0"/>
                <w:sz w:val="24"/>
              </w:rPr>
            </w:pPr>
            <w:r w:rsidRPr="00CE5FCF">
              <w:rPr>
                <w:rFonts w:ascii="黑体" w:eastAsia="黑体" w:cs="宋体" w:hint="eastAsia"/>
                <w:color w:val="000000" w:themeColor="text1"/>
                <w:kern w:val="0"/>
                <w:sz w:val="24"/>
              </w:rPr>
              <w:t>招聘对象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47" w:rsidRPr="00CE5FCF" w:rsidRDefault="00886547" w:rsidP="002B4BA2">
            <w:pPr>
              <w:widowControl/>
              <w:jc w:val="center"/>
              <w:rPr>
                <w:rFonts w:ascii="黑体" w:eastAsia="黑体" w:cs="宋体"/>
                <w:color w:val="000000" w:themeColor="text1"/>
                <w:kern w:val="0"/>
                <w:sz w:val="24"/>
              </w:rPr>
            </w:pPr>
            <w:r w:rsidRPr="00CE5FCF">
              <w:rPr>
                <w:rFonts w:ascii="黑体" w:eastAsia="黑体" w:cs="宋体" w:hint="eastAsia"/>
                <w:color w:val="000000" w:themeColor="text1"/>
                <w:kern w:val="0"/>
                <w:sz w:val="24"/>
              </w:rPr>
              <w:t>岗位主要工作</w:t>
            </w:r>
          </w:p>
        </w:tc>
      </w:tr>
      <w:tr w:rsidR="00886547" w:rsidRPr="00CE5FCF" w:rsidTr="00886547">
        <w:trPr>
          <w:gridAfter w:val="1"/>
          <w:wAfter w:w="386" w:type="dxa"/>
          <w:trHeight w:val="14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547" w:rsidRPr="00CE5FCF" w:rsidRDefault="00886547" w:rsidP="002B4BA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CE5FC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03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47" w:rsidRPr="00CE5FCF" w:rsidRDefault="00886547" w:rsidP="002B4BA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E5FC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南通市海门区文化广电和旅游局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47" w:rsidRPr="00CE5FCF" w:rsidRDefault="00614F08" w:rsidP="002B4BA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南通市海门区图书馆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47" w:rsidRPr="00CE5FCF" w:rsidRDefault="00614F08" w:rsidP="002B4BA2">
            <w:pPr>
              <w:widowControl/>
              <w:spacing w:line="240" w:lineRule="exact"/>
              <w:ind w:firstLineChars="100" w:firstLine="240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E5FC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01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6547" w:rsidRPr="00CE5FCF" w:rsidRDefault="00614F08" w:rsidP="00614F08">
            <w:pPr>
              <w:widowControl/>
              <w:spacing w:line="24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E5FCF">
              <w:rPr>
                <w:rFonts w:ascii="仿宋_GB2312" w:eastAsia="仿宋_GB2312" w:hAnsi="仿宋" w:cs="仿宋" w:hint="eastAsia"/>
                <w:color w:val="000000" w:themeColor="text1"/>
                <w:sz w:val="24"/>
              </w:rPr>
              <w:t>图书馆服务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47" w:rsidRPr="00CE5FCF" w:rsidRDefault="00886547" w:rsidP="002B4BA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E5FC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47" w:rsidRPr="00CE5FCF" w:rsidRDefault="00886547" w:rsidP="002B4BA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E5FC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不限</w:t>
            </w:r>
          </w:p>
        </w:tc>
        <w:tc>
          <w:tcPr>
            <w:tcW w:w="156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47" w:rsidRPr="00CE5FCF" w:rsidRDefault="00886547" w:rsidP="002B4BA2">
            <w:pPr>
              <w:widowControl/>
              <w:spacing w:line="240" w:lineRule="exac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E5FC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大专及以上</w:t>
            </w:r>
          </w:p>
        </w:tc>
        <w:tc>
          <w:tcPr>
            <w:tcW w:w="132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47" w:rsidRPr="00CE5FCF" w:rsidRDefault="00886547" w:rsidP="002B4BA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CE5FC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非应届</w:t>
            </w:r>
          </w:p>
        </w:tc>
        <w:tc>
          <w:tcPr>
            <w:tcW w:w="32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547" w:rsidRPr="00CE5FCF" w:rsidRDefault="00886547" w:rsidP="0088654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AF4E9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从事</w:t>
            </w:r>
            <w:r w:rsidR="00061200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图书馆</w:t>
            </w:r>
            <w:r w:rsidRPr="00AF4E9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读者服务</w:t>
            </w:r>
            <w:r w:rsidRPr="00AF4E9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、</w:t>
            </w:r>
            <w:r w:rsidRPr="00AF4E9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阅读推广</w:t>
            </w:r>
            <w:r w:rsidRPr="00AF4E9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、窗口服务</w:t>
            </w:r>
            <w:r w:rsidRPr="00AF4E93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等工作</w:t>
            </w:r>
          </w:p>
        </w:tc>
      </w:tr>
    </w:tbl>
    <w:p w:rsidR="008E4F1D" w:rsidRPr="00CE5FCF" w:rsidRDefault="008E4F1D" w:rsidP="00915D42">
      <w:pPr>
        <w:widowControl/>
        <w:shd w:val="clear" w:color="auto" w:fill="FFFFFF"/>
        <w:spacing w:line="580" w:lineRule="exact"/>
        <w:ind w:right="640" w:firstLine="480"/>
        <w:jc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28401C" w:rsidRPr="00CE5FCF" w:rsidRDefault="0028401C" w:rsidP="00915D42">
      <w:pPr>
        <w:widowControl/>
        <w:shd w:val="clear" w:color="auto" w:fill="FFFFFF"/>
        <w:spacing w:line="580" w:lineRule="exact"/>
        <w:ind w:right="640" w:firstLine="480"/>
        <w:jc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sectPr w:rsidR="0028401C" w:rsidRPr="00CE5FCF" w:rsidSect="006841D8">
      <w:pgSz w:w="16838" w:h="11906" w:orient="landscape"/>
      <w:pgMar w:top="1134" w:right="1134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7BE" w:rsidRDefault="00E807BE" w:rsidP="00277FB1">
      <w:r>
        <w:separator/>
      </w:r>
    </w:p>
  </w:endnote>
  <w:endnote w:type="continuationSeparator" w:id="0">
    <w:p w:rsidR="00E807BE" w:rsidRDefault="00E807BE" w:rsidP="0027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7BE" w:rsidRDefault="00E807BE" w:rsidP="00277FB1">
      <w:r>
        <w:separator/>
      </w:r>
    </w:p>
  </w:footnote>
  <w:footnote w:type="continuationSeparator" w:id="0">
    <w:p w:rsidR="00E807BE" w:rsidRDefault="00E807BE" w:rsidP="00277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D7E"/>
    <w:rsid w:val="00010957"/>
    <w:rsid w:val="00022695"/>
    <w:rsid w:val="0002351F"/>
    <w:rsid w:val="00030C2C"/>
    <w:rsid w:val="00061200"/>
    <w:rsid w:val="000675BA"/>
    <w:rsid w:val="00094077"/>
    <w:rsid w:val="000A22AE"/>
    <w:rsid w:val="000D23FC"/>
    <w:rsid w:val="000E18DE"/>
    <w:rsid w:val="000E42F2"/>
    <w:rsid w:val="001009FD"/>
    <w:rsid w:val="00115D70"/>
    <w:rsid w:val="00116AF1"/>
    <w:rsid w:val="001508F7"/>
    <w:rsid w:val="00150A3C"/>
    <w:rsid w:val="00156B12"/>
    <w:rsid w:val="001767CD"/>
    <w:rsid w:val="00184397"/>
    <w:rsid w:val="001906CE"/>
    <w:rsid w:val="00196AA8"/>
    <w:rsid w:val="001A4C07"/>
    <w:rsid w:val="001B16E4"/>
    <w:rsid w:val="001B6F15"/>
    <w:rsid w:val="001D48A8"/>
    <w:rsid w:val="001E27F4"/>
    <w:rsid w:val="001F70F9"/>
    <w:rsid w:val="00205142"/>
    <w:rsid w:val="00214BDF"/>
    <w:rsid w:val="00214BF2"/>
    <w:rsid w:val="002203A2"/>
    <w:rsid w:val="00226EEF"/>
    <w:rsid w:val="00236C46"/>
    <w:rsid w:val="00247166"/>
    <w:rsid w:val="00260BEC"/>
    <w:rsid w:val="00261D4B"/>
    <w:rsid w:val="00277FB1"/>
    <w:rsid w:val="0028401C"/>
    <w:rsid w:val="00293D6B"/>
    <w:rsid w:val="002E77FA"/>
    <w:rsid w:val="002F197E"/>
    <w:rsid w:val="002F26E1"/>
    <w:rsid w:val="002F5393"/>
    <w:rsid w:val="003605DA"/>
    <w:rsid w:val="0036218A"/>
    <w:rsid w:val="00362379"/>
    <w:rsid w:val="0037142A"/>
    <w:rsid w:val="0039483F"/>
    <w:rsid w:val="003976E2"/>
    <w:rsid w:val="003A2F7D"/>
    <w:rsid w:val="003A5584"/>
    <w:rsid w:val="003B16CF"/>
    <w:rsid w:val="003C7905"/>
    <w:rsid w:val="003E480D"/>
    <w:rsid w:val="00406935"/>
    <w:rsid w:val="004105BF"/>
    <w:rsid w:val="00421C96"/>
    <w:rsid w:val="00423B63"/>
    <w:rsid w:val="00433AC2"/>
    <w:rsid w:val="00441C23"/>
    <w:rsid w:val="00463C60"/>
    <w:rsid w:val="00465F49"/>
    <w:rsid w:val="00466326"/>
    <w:rsid w:val="00491F1B"/>
    <w:rsid w:val="00492DB8"/>
    <w:rsid w:val="004B1831"/>
    <w:rsid w:val="004C70CD"/>
    <w:rsid w:val="004E5E52"/>
    <w:rsid w:val="00501335"/>
    <w:rsid w:val="0055103F"/>
    <w:rsid w:val="00554A14"/>
    <w:rsid w:val="005632D9"/>
    <w:rsid w:val="00566AD7"/>
    <w:rsid w:val="0058405F"/>
    <w:rsid w:val="005A7CE4"/>
    <w:rsid w:val="005E0A45"/>
    <w:rsid w:val="005F12FD"/>
    <w:rsid w:val="005F616A"/>
    <w:rsid w:val="00614706"/>
    <w:rsid w:val="00614F08"/>
    <w:rsid w:val="00640FA7"/>
    <w:rsid w:val="006433E0"/>
    <w:rsid w:val="00660A13"/>
    <w:rsid w:val="00666A68"/>
    <w:rsid w:val="00667C14"/>
    <w:rsid w:val="006841D8"/>
    <w:rsid w:val="00696D54"/>
    <w:rsid w:val="006F7A39"/>
    <w:rsid w:val="0072508D"/>
    <w:rsid w:val="00736384"/>
    <w:rsid w:val="00744715"/>
    <w:rsid w:val="0075349E"/>
    <w:rsid w:val="007B192C"/>
    <w:rsid w:val="007B52D1"/>
    <w:rsid w:val="007D232C"/>
    <w:rsid w:val="007D3D59"/>
    <w:rsid w:val="007D5F7E"/>
    <w:rsid w:val="007E3C45"/>
    <w:rsid w:val="00805081"/>
    <w:rsid w:val="00805EAE"/>
    <w:rsid w:val="00811BC4"/>
    <w:rsid w:val="00814611"/>
    <w:rsid w:val="00815990"/>
    <w:rsid w:val="00886547"/>
    <w:rsid w:val="00890378"/>
    <w:rsid w:val="0089525E"/>
    <w:rsid w:val="008A44DC"/>
    <w:rsid w:val="008C65BE"/>
    <w:rsid w:val="008D5582"/>
    <w:rsid w:val="008E4F1D"/>
    <w:rsid w:val="008E7966"/>
    <w:rsid w:val="00907044"/>
    <w:rsid w:val="00911579"/>
    <w:rsid w:val="00915D42"/>
    <w:rsid w:val="00926DB8"/>
    <w:rsid w:val="00936E53"/>
    <w:rsid w:val="0096171B"/>
    <w:rsid w:val="009700AA"/>
    <w:rsid w:val="009828D7"/>
    <w:rsid w:val="00987B26"/>
    <w:rsid w:val="009A4B43"/>
    <w:rsid w:val="009F5A35"/>
    <w:rsid w:val="00A45BAD"/>
    <w:rsid w:val="00A47D62"/>
    <w:rsid w:val="00A513E6"/>
    <w:rsid w:val="00A54487"/>
    <w:rsid w:val="00A60246"/>
    <w:rsid w:val="00A736BD"/>
    <w:rsid w:val="00A77B8A"/>
    <w:rsid w:val="00A85E6C"/>
    <w:rsid w:val="00A86502"/>
    <w:rsid w:val="00A8778B"/>
    <w:rsid w:val="00AD66FC"/>
    <w:rsid w:val="00AD7D7E"/>
    <w:rsid w:val="00AE3648"/>
    <w:rsid w:val="00AF4E93"/>
    <w:rsid w:val="00B11500"/>
    <w:rsid w:val="00B24A9F"/>
    <w:rsid w:val="00B52180"/>
    <w:rsid w:val="00B53812"/>
    <w:rsid w:val="00B60554"/>
    <w:rsid w:val="00B86297"/>
    <w:rsid w:val="00BA1513"/>
    <w:rsid w:val="00BD32EF"/>
    <w:rsid w:val="00BE3351"/>
    <w:rsid w:val="00BF6CE8"/>
    <w:rsid w:val="00C13B16"/>
    <w:rsid w:val="00C168CA"/>
    <w:rsid w:val="00C47D61"/>
    <w:rsid w:val="00C53147"/>
    <w:rsid w:val="00C5405E"/>
    <w:rsid w:val="00C665A5"/>
    <w:rsid w:val="00CB3434"/>
    <w:rsid w:val="00CC0B18"/>
    <w:rsid w:val="00CC1004"/>
    <w:rsid w:val="00CC2806"/>
    <w:rsid w:val="00CC70C7"/>
    <w:rsid w:val="00CD12A7"/>
    <w:rsid w:val="00CE5F25"/>
    <w:rsid w:val="00CE5FCF"/>
    <w:rsid w:val="00D34509"/>
    <w:rsid w:val="00D57F9D"/>
    <w:rsid w:val="00D6646B"/>
    <w:rsid w:val="00D85166"/>
    <w:rsid w:val="00D93242"/>
    <w:rsid w:val="00DA1746"/>
    <w:rsid w:val="00DA4BD1"/>
    <w:rsid w:val="00DB1285"/>
    <w:rsid w:val="00DB5E5D"/>
    <w:rsid w:val="00DC11B3"/>
    <w:rsid w:val="00DC3131"/>
    <w:rsid w:val="00DE7D63"/>
    <w:rsid w:val="00DF33D7"/>
    <w:rsid w:val="00DF581D"/>
    <w:rsid w:val="00E060D1"/>
    <w:rsid w:val="00E10AB9"/>
    <w:rsid w:val="00E3163B"/>
    <w:rsid w:val="00E33D41"/>
    <w:rsid w:val="00E677CE"/>
    <w:rsid w:val="00E67EC2"/>
    <w:rsid w:val="00E72565"/>
    <w:rsid w:val="00E807BE"/>
    <w:rsid w:val="00E84E14"/>
    <w:rsid w:val="00E944C5"/>
    <w:rsid w:val="00E96AAB"/>
    <w:rsid w:val="00EA543D"/>
    <w:rsid w:val="00EE21A1"/>
    <w:rsid w:val="00EE6B08"/>
    <w:rsid w:val="00EE6EA3"/>
    <w:rsid w:val="00EF585D"/>
    <w:rsid w:val="00EF7910"/>
    <w:rsid w:val="00F005F9"/>
    <w:rsid w:val="00F116EB"/>
    <w:rsid w:val="00F514A4"/>
    <w:rsid w:val="00F64161"/>
    <w:rsid w:val="00F8477B"/>
    <w:rsid w:val="00F86207"/>
    <w:rsid w:val="00FB3704"/>
    <w:rsid w:val="00FC6B69"/>
    <w:rsid w:val="00FE315D"/>
    <w:rsid w:val="00FE7F73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14"/>
    <w:pPr>
      <w:widowControl w:val="0"/>
      <w:jc w:val="both"/>
    </w:pPr>
  </w:style>
  <w:style w:type="paragraph" w:styleId="2">
    <w:name w:val="heading 2"/>
    <w:basedOn w:val="a"/>
    <w:next w:val="a"/>
    <w:link w:val="2Char"/>
    <w:unhideWhenUsed/>
    <w:qFormat/>
    <w:locked/>
    <w:rsid w:val="009F5A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D7D7E"/>
    <w:rPr>
      <w:rFonts w:cs="Times New Roman"/>
      <w:b/>
      <w:bCs/>
    </w:rPr>
  </w:style>
  <w:style w:type="paragraph" w:styleId="a4">
    <w:name w:val="header"/>
    <w:basedOn w:val="a"/>
    <w:link w:val="Char"/>
    <w:uiPriority w:val="99"/>
    <w:semiHidden/>
    <w:rsid w:val="00277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277FB1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77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277FB1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3E48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3E480D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2203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rsid w:val="00D85166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8E4F1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8E4F1D"/>
  </w:style>
  <w:style w:type="paragraph" w:styleId="aa">
    <w:name w:val="Body Text Indent"/>
    <w:basedOn w:val="a"/>
    <w:link w:val="Char3"/>
    <w:rsid w:val="008E4F1D"/>
    <w:pPr>
      <w:spacing w:line="300" w:lineRule="exact"/>
      <w:ind w:firstLineChars="200" w:firstLine="420"/>
    </w:pPr>
    <w:rPr>
      <w:rFonts w:ascii="宋体" w:hAnsi="宋体"/>
      <w:szCs w:val="24"/>
    </w:rPr>
  </w:style>
  <w:style w:type="character" w:customStyle="1" w:styleId="Char3">
    <w:name w:val="正文文本缩进 Char"/>
    <w:basedOn w:val="a0"/>
    <w:link w:val="aa"/>
    <w:rsid w:val="008E4F1D"/>
    <w:rPr>
      <w:rFonts w:ascii="宋体" w:hAnsi="宋体"/>
      <w:szCs w:val="24"/>
    </w:rPr>
  </w:style>
  <w:style w:type="character" w:customStyle="1" w:styleId="2Char">
    <w:name w:val="标题 2 Char"/>
    <w:basedOn w:val="a0"/>
    <w:link w:val="2"/>
    <w:rsid w:val="009F5A3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3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36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2" w:color="CFCFC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2BF9-6D9D-43B4-8452-E30C05A2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4</cp:revision>
  <cp:lastPrinted>2021-05-12T06:04:00Z</cp:lastPrinted>
  <dcterms:created xsi:type="dcterms:W3CDTF">2021-05-13T07:02:00Z</dcterms:created>
  <dcterms:modified xsi:type="dcterms:W3CDTF">2021-05-17T08:35:00Z</dcterms:modified>
</cp:coreProperties>
</file>