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50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附件1-2：</w:t>
      </w:r>
    </w:p>
    <w:p>
      <w:pPr>
        <w:widowControl/>
        <w:shd w:val="clear" w:color="auto" w:fill="FFFFFF"/>
        <w:spacing w:before="150" w:line="5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中国地震应急搜救中心公开招聘高校应届毕业生报名登记表</w:t>
      </w:r>
    </w:p>
    <w:p>
      <w:pPr>
        <w:widowControl/>
        <w:shd w:val="clear" w:color="auto" w:fill="FFFFFF"/>
        <w:spacing w:before="150" w:line="200" w:lineRule="exact"/>
        <w:jc w:val="left"/>
        <w:rPr>
          <w:rFonts w:hint="eastAsia" w:ascii="宋体" w:hAnsi="宋体" w:cs="宋体"/>
          <w:color w:val="333333"/>
          <w:kern w:val="0"/>
          <w:sz w:val="18"/>
          <w:szCs w:val="1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18"/>
          <w:szCs w:val="18"/>
          <w:shd w:val="clear" w:color="auto" w:fill="FFFFFF"/>
          <w:lang w:bidi="ar"/>
        </w:rPr>
        <w:t>报考岗位：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5"/>
        <w:gridCol w:w="1356"/>
        <w:gridCol w:w="1110"/>
        <w:gridCol w:w="1234"/>
        <w:gridCol w:w="1546"/>
        <w:gridCol w:w="289"/>
        <w:gridCol w:w="8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性    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民    族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彩色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电子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    历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籍    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 源 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    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毕业院校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毕业时间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所学专业</w:t>
            </w:r>
          </w:p>
        </w:tc>
        <w:tc>
          <w:tcPr>
            <w:tcW w:w="6399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524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邮政编码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手机号码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6628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掌握何种外语及程度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计算机掌握程度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学习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经历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社会工作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实践经历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主要专业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课程成绩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发表论文情 况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爱好特长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奖惩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情况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家庭主要成员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关  系</w:t>
            </w: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所  在  单  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备注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4AF7"/>
    <w:rsid w:val="2ACA4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2021-04-29T02:31:00Z</dcterms:created>
  <dc:creator>user</dc:creator>
  <cp:lastModifiedBy>user</cp:lastModifiedBy>
  <dcterms:modified xsi:type="dcterms:W3CDTF">2021-04-29T02:32:27Z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