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8" w:lineRule="exact"/>
        <w:ind w:left="0" w:leftChars="0" w:firstLine="0" w:firstLineChars="0"/>
        <w:jc w:val="both"/>
      </w:pPr>
    </w:p>
    <w:p>
      <w:pPr>
        <w:pStyle w:val="4"/>
        <w:spacing w:before="39"/>
        <w:ind w:left="480"/>
        <w:rPr>
          <w:rFonts w:hint="eastAsia" w:ascii="黑体" w:eastAsia="黑体"/>
        </w:rPr>
      </w:pPr>
      <w:r>
        <w:rPr>
          <w:rFonts w:hint="eastAsia" w:ascii="黑体" w:eastAsia="黑体"/>
        </w:rPr>
        <w:t>附件一：</w:t>
      </w:r>
    </w:p>
    <w:p>
      <w:pPr>
        <w:pStyle w:val="4"/>
        <w:spacing w:before="2"/>
        <w:rPr>
          <w:rFonts w:ascii="黑体"/>
          <w:sz w:val="45"/>
        </w:rPr>
      </w:pPr>
      <w:r>
        <w:br w:type="column"/>
      </w:r>
    </w:p>
    <w:p>
      <w:pPr>
        <w:pStyle w:val="2"/>
        <w:ind w:left="480" w:right="0"/>
        <w:jc w:val="left"/>
      </w:pPr>
      <w:r>
        <w:pict>
          <v:shape id="_x0000_s1026" o:spid="_x0000_s1026" o:spt="202" type="#_x0000_t202" style="position:absolute;left:0pt;margin-left:17.75pt;margin-top:33.75pt;height:408.5pt;width:792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0"/>
                    <w:gridCol w:w="1260"/>
                    <w:gridCol w:w="1080"/>
                    <w:gridCol w:w="1678"/>
                    <w:gridCol w:w="810"/>
                    <w:gridCol w:w="795"/>
                    <w:gridCol w:w="840"/>
                    <w:gridCol w:w="645"/>
                    <w:gridCol w:w="630"/>
                    <w:gridCol w:w="630"/>
                    <w:gridCol w:w="690"/>
                    <w:gridCol w:w="1334"/>
                    <w:gridCol w:w="490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5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70" w:right="158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spacing w:before="121"/>
                          <w:ind w:left="230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用人单位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spacing w:before="121"/>
                          <w:ind w:left="138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岗位名称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spacing w:before="121"/>
                          <w:ind w:left="117" w:right="106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岗位简介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205" w:right="191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招聘人数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97" w:right="185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岗位类别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19" w:right="108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最低工作年限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22" w:right="110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政治面貌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15" w:right="101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年龄上限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14" w:right="102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学历要求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144" w:right="132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学位要求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spacing w:before="94" w:line="156" w:lineRule="auto"/>
                          <w:ind w:left="467" w:right="454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pacing w:val="-2"/>
                            <w:sz w:val="20"/>
                          </w:rPr>
                          <w:t>专业要求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spacing w:before="121"/>
                          <w:ind w:left="2034" w:right="2023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0"/>
                          </w:rPr>
                          <w:t>其它条件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5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ascii="宋体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79" w:right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上海市长宁区文化市场</w:t>
                        </w:r>
                        <w:r>
                          <w:rPr>
                            <w:sz w:val="18"/>
                          </w:rPr>
                          <w:t>管理所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359" w:right="168" w:hanging="18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文旅产业</w:t>
                        </w:r>
                        <w:r>
                          <w:rPr>
                            <w:sz w:val="18"/>
                          </w:rPr>
                          <w:t>研究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spacing w:before="6"/>
                          <w:rPr>
                            <w:rFonts w:ascii="宋体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19" w:right="1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从事文化和旅游市场管理和产业研究</w:t>
                        </w:r>
                        <w:r>
                          <w:rPr>
                            <w:sz w:val="18"/>
                          </w:rPr>
                          <w:t>工作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97" w:right="187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专技初级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年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111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9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ind w:left="194" w:right="1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14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本科及以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44" w:right="1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学士及以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8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217" w:right="115" w:hanging="9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管理学类、经</w:t>
                        </w:r>
                        <w:r>
                          <w:rPr>
                            <w:sz w:val="18"/>
                          </w:rPr>
                          <w:t>济学类专业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spacing w:before="39" w:line="304" w:lineRule="auto"/>
                          <w:ind w:left="107" w:right="7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取得经济师专业技术资格，熟悉文化和旅游市场和产业情况，</w:t>
                        </w:r>
                        <w:r>
                          <w:rPr>
                            <w:spacing w:val="-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有较强的专业素养、文字功底和团队协作沟通能力，能够独立开展文化旅游市场调查和行业分析，指导和服务文化和旅</w:t>
                        </w:r>
                      </w:p>
                      <w:p>
                        <w:pPr>
                          <w:pStyle w:val="9"/>
                          <w:spacing w:line="248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游企业发展，有相关产业研究和指导服务工作经验者优先。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spacing w:before="11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79" w:right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上海市长宁民俗文化中</w:t>
                        </w:r>
                        <w:r>
                          <w:rPr>
                            <w:sz w:val="18"/>
                          </w:rPr>
                          <w:t>心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5"/>
                          <w:rPr>
                            <w:rFonts w:ascii="宋体"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79" w:right="16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文旅融合活动策划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spacing w:before="160" w:line="304" w:lineRule="auto"/>
                          <w:ind w:left="119" w:right="1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从事文化和旅游和非遗传承的活动策划、宣传推介和新</w:t>
                        </w:r>
                        <w:r>
                          <w:rPr>
                            <w:sz w:val="18"/>
                          </w:rPr>
                          <w:t>媒体运营工作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2"/>
                          <w:rPr>
                            <w:rFonts w:ascii="宋体"/>
                            <w:sz w:val="19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97" w:right="187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专技初级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年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111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194" w:right="1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1" w:line="206" w:lineRule="auto"/>
                          <w:ind w:left="114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本科及以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1" w:line="206" w:lineRule="auto"/>
                          <w:ind w:left="144" w:right="1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学士及以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spacing w:before="160" w:line="304" w:lineRule="auto"/>
                          <w:ind w:left="126" w:right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艺术学类、文学类、新闻传播学类、管理</w:t>
                        </w:r>
                        <w:r>
                          <w:rPr>
                            <w:sz w:val="18"/>
                          </w:rPr>
                          <w:t>学类专业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spacing w:before="160" w:line="304" w:lineRule="auto"/>
                          <w:ind w:left="107" w:right="7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热爱文化艺术和非遗公益事业，具有开展文旅融合活动策划、</w:t>
                        </w:r>
                        <w:r>
                          <w:rPr>
                            <w:sz w:val="18"/>
                          </w:rPr>
                          <w:t>组织实施、宣传推介能力，有较强的组织协调能力和语言文字功底，熟悉新媒体运营，有文旅和非遗活动策划或新媒体工作经验者优先。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61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2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268" w:right="168" w:hanging="8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上海市长宁</w:t>
                        </w:r>
                        <w:r>
                          <w:rPr>
                            <w:sz w:val="18"/>
                          </w:rPr>
                          <w:t>区图书馆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359" w:right="168" w:hanging="18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信息资源</w:t>
                        </w:r>
                        <w:r>
                          <w:rPr>
                            <w:sz w:val="18"/>
                          </w:rPr>
                          <w:t>建设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spacing w:before="8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19" w:right="10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从事图书馆文献资源库建设、信息资源利用开发等工作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2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154" w:line="273" w:lineRule="auto"/>
                          <w:ind w:left="197" w:right="187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专技初级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22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111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ind w:left="194" w:right="1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ascii="宋体"/>
                            <w:sz w:val="30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14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本科及以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spacing w:before="5"/>
                          <w:rPr>
                            <w:rFonts w:ascii="宋体"/>
                            <w:sz w:val="30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44" w:right="1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学士及以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spacing w:before="132" w:line="302" w:lineRule="auto"/>
                          <w:ind w:left="126" w:right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图书情报与档案管理类、新闻传播学类专</w:t>
                        </w:r>
                        <w:r>
                          <w:rPr>
                            <w:sz w:val="18"/>
                          </w:rPr>
                          <w:t>业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spacing w:before="8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07" w:right="10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取得计算机二级或以上专业等级证书，有较强的技术能力和组织协调能力，能根据区域特色、图书馆实际、读者需求开展文献资源建设，独立对图书馆信息资源进行利用和开发。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9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5"/>
                          <w:rPr>
                            <w:rFonts w:ascii="宋体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spacing w:before="48" w:line="304" w:lineRule="auto"/>
                          <w:ind w:left="107" w:right="96" w:firstLine="7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上海市长宁区沪剧传承</w:t>
                        </w:r>
                        <w:r>
                          <w:rPr>
                            <w:spacing w:val="-7"/>
                            <w:sz w:val="18"/>
                          </w:rPr>
                          <w:t>中心（长宁沪</w:t>
                        </w:r>
                      </w:p>
                      <w:p>
                        <w:pPr>
                          <w:pStyle w:val="9"/>
                          <w:spacing w:line="250" w:lineRule="exact"/>
                          <w:ind w:left="3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剧团）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pStyle w:val="9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沪剧演员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pStyle w:val="9"/>
                          <w:ind w:left="99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从事沪剧表演工作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5"/>
                          <w:rPr>
                            <w:rFonts w:ascii="宋体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spacing w:before="8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 w:line="273" w:lineRule="auto"/>
                          <w:ind w:left="197" w:right="187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专技初级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left="22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left="111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18"/>
                          </w:rPr>
                        </w:pPr>
                      </w:p>
                      <w:p>
                        <w:pPr>
                          <w:pStyle w:val="9"/>
                          <w:ind w:left="194" w:right="1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spacing w:before="11"/>
                          <w:rPr>
                            <w:rFonts w:ascii="宋体"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14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本科及以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spacing w:before="11"/>
                          <w:rPr>
                            <w:rFonts w:ascii="宋体"/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206" w:lineRule="auto"/>
                          <w:ind w:left="144" w:right="1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学士及以</w:t>
                        </w:r>
                        <w:r>
                          <w:rPr>
                            <w:sz w:val="20"/>
                          </w:rPr>
                          <w:t>上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spacing w:before="48" w:line="304" w:lineRule="auto"/>
                          <w:ind w:left="126" w:right="1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戏剧与影视学类专业、音乐与舞蹈学类专</w:t>
                        </w:r>
                      </w:p>
                      <w:p>
                        <w:pPr>
                          <w:pStyle w:val="9"/>
                          <w:spacing w:line="250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业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spacing w:before="48" w:line="304" w:lineRule="auto"/>
                          <w:ind w:left="107" w:right="10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有较高的表演艺术修养，能配合剧团完成表演、塑造人物角色，对待角色一丝不苟，有较强的责任心和沟通协调能力。具有院团工作经验优先，沪语听说流利者优先。面试时需进</w:t>
                        </w:r>
                      </w:p>
                      <w:p>
                        <w:pPr>
                          <w:pStyle w:val="9"/>
                          <w:spacing w:line="25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行专业测试。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9"/>
                          <w:spacing w:before="11"/>
                          <w:rPr>
                            <w:rFonts w:ascii="宋体"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07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上海市长宁区沪剧传承</w:t>
                        </w:r>
                        <w:r>
                          <w:rPr>
                            <w:spacing w:val="-7"/>
                            <w:sz w:val="18"/>
                          </w:rPr>
                          <w:t>中心（长宁沪</w:t>
                        </w:r>
                        <w:r>
                          <w:rPr>
                            <w:sz w:val="18"/>
                          </w:rPr>
                          <w:t>剧团）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舞台美术</w:t>
                        </w:r>
                      </w:p>
                    </w:tc>
                    <w:tc>
                      <w:tcPr>
                        <w:tcW w:w="1678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64" w:line="304" w:lineRule="auto"/>
                          <w:ind w:left="479" w:right="106" w:hanging="36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从事沪剧演出舞台</w:t>
                        </w:r>
                        <w:r>
                          <w:rPr>
                            <w:sz w:val="18"/>
                          </w:rPr>
                          <w:t>美术工作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64" w:line="304" w:lineRule="auto"/>
                          <w:ind w:left="307" w:right="115" w:hanging="1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专技初</w:t>
                        </w:r>
                        <w:r>
                          <w:rPr>
                            <w:sz w:val="18"/>
                          </w:rPr>
                          <w:t>级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不限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11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不限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rFonts w:ascii="宋体"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ind w:left="194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3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33" w:right="1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本科及以</w:t>
                        </w:r>
                        <w:r>
                          <w:rPr>
                            <w:sz w:val="18"/>
                          </w:rPr>
                          <w:t>上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3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63" w:right="1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学士及以</w:t>
                        </w:r>
                        <w:r>
                          <w:rPr>
                            <w:sz w:val="18"/>
                          </w:rPr>
                          <w:t>上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9"/>
                          <w:spacing w:before="38" w:line="304" w:lineRule="auto"/>
                          <w:ind w:left="107" w:right="7" w:firstLine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戏剧与影视学</w:t>
                        </w:r>
                        <w:r>
                          <w:rPr>
                            <w:spacing w:val="-10"/>
                            <w:sz w:val="18"/>
                          </w:rPr>
                          <w:t>类、设计学类、</w:t>
                        </w:r>
                        <w:r>
                          <w:rPr>
                            <w:sz w:val="18"/>
                          </w:rPr>
                          <w:t>美术学类、电子信息类、自动化类、计算</w:t>
                        </w:r>
                      </w:p>
                      <w:p>
                        <w:pPr>
                          <w:pStyle w:val="9"/>
                          <w:spacing w:line="249" w:lineRule="exact"/>
                          <w:ind w:left="3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机类专业</w:t>
                        </w:r>
                      </w:p>
                    </w:tc>
                    <w:tc>
                      <w:tcPr>
                        <w:tcW w:w="4908" w:type="dxa"/>
                      </w:tcPr>
                      <w:p>
                        <w:pPr>
                          <w:pStyle w:val="9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3"/>
                          <w:rPr>
                            <w:rFonts w:ascii="宋体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line="304" w:lineRule="auto"/>
                          <w:ind w:left="107" w:right="10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能够根据剧本内容和演出要求，开展布景、灯光、效果、道具等舞台设计工作，达到演出效果，有较强的组织协调能力</w:t>
                        </w:r>
                        <w:r>
                          <w:rPr>
                            <w:sz w:val="18"/>
                          </w:rPr>
                          <w:t>和团队合作精神。有相关舞美工作经验者优先。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w w:val="95"/>
        </w:rPr>
        <w:t>长宁区文化和旅游局</w:t>
      </w:r>
      <w:r>
        <w:rPr>
          <w:spacing w:val="223"/>
        </w:rPr>
        <w:t xml:space="preserve"> </w:t>
      </w:r>
      <w:r>
        <w:rPr>
          <w:w w:val="95"/>
        </w:rPr>
        <w:t>2021</w:t>
      </w:r>
      <w:r>
        <w:rPr>
          <w:spacing w:val="218"/>
        </w:rPr>
        <w:t xml:space="preserve"> </w:t>
      </w:r>
      <w:r>
        <w:rPr>
          <w:w w:val="95"/>
        </w:rPr>
        <w:t>年事业单位公开专项招聘岗位简章</w:t>
      </w:r>
    </w:p>
    <w:p>
      <w:pPr>
        <w:spacing w:after="0"/>
        <w:jc w:val="left"/>
        <w:sectPr>
          <w:footerReference r:id="rId5" w:type="default"/>
          <w:pgSz w:w="16840" w:h="11910" w:orient="landscape"/>
          <w:pgMar w:top="660" w:right="520" w:bottom="280" w:left="240" w:header="0" w:footer="0" w:gutter="0"/>
          <w:cols w:equalWidth="0" w:num="2">
            <w:col w:w="1799" w:space="56"/>
            <w:col w:w="14225"/>
          </w:cols>
        </w:sect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15"/>
        <w:rPr>
          <w:rFonts w:ascii="Microsoft JhengHei"/>
          <w:b/>
          <w:sz w:val="26"/>
        </w:rPr>
      </w:pPr>
    </w:p>
    <w:p>
      <w:pPr>
        <w:spacing w:before="67"/>
        <w:ind w:left="280" w:right="0" w:firstLine="0"/>
        <w:jc w:val="center"/>
        <w:rPr>
          <w:sz w:val="24"/>
        </w:rPr>
      </w:pPr>
      <w:r>
        <w:rPr>
          <w:sz w:val="24"/>
        </w:rPr>
        <w:t>7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400" w:right="520" w:bottom="1160" w:left="2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201"/>
        <w:ind w:left="0" w:right="1" w:firstLine="0"/>
        <w:jc w:val="center"/>
        <w:rPr>
          <w:sz w:val="24"/>
        </w:rPr>
      </w:pPr>
      <w:r>
        <w:rPr>
          <w:sz w:val="24"/>
        </w:rPr>
        <w:t>8</w:t>
      </w:r>
      <w:bookmarkStart w:id="0" w:name="_GoBack"/>
      <w:bookmarkEnd w:id="0"/>
    </w:p>
    <w:sectPr>
      <w:footerReference r:id="rId6" w:type="default"/>
      <w:pgSz w:w="11910" w:h="16840"/>
      <w:pgMar w:top="1580" w:right="1680" w:bottom="28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9C56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9" w:right="549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2021-04-23T01:00:00Z</dcterms:created>
  <dc:creator>刘雨薇</dc:creator>
  <cp:lastModifiedBy>xiaoxiannv</cp:lastModifiedBy>
  <dcterms:modified xsi:type="dcterms:W3CDTF">2021-04-23T01:03:55Z</dcterms:modified>
  <dc:title>上海市长宁区文化和旅游局2021年公开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2021-04-23T00:00:00Z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8700D44CCDFB4BBE96B010C5C2A048D1</vt:lpwstr>
  </property>
</Properties>
</file>